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6088" w14:textId="77777777" w:rsidR="00C01F5E" w:rsidRDefault="00C01F5E" w:rsidP="00C01F5E">
      <w:pPr>
        <w:tabs>
          <w:tab w:val="left" w:pos="820"/>
          <w:tab w:val="left" w:pos="821"/>
        </w:tabs>
        <w:spacing w:before="115" w:line="249" w:lineRule="auto"/>
        <w:ind w:right="1039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FICHA TÉCNICA</w:t>
      </w:r>
    </w:p>
    <w:p w14:paraId="254017F0" w14:textId="0FD30A33" w:rsidR="00C01F5E" w:rsidRPr="00C01F5E" w:rsidRDefault="00C01F5E" w:rsidP="00C01F5E">
      <w:pPr>
        <w:tabs>
          <w:tab w:val="left" w:pos="820"/>
          <w:tab w:val="left" w:pos="821"/>
        </w:tabs>
        <w:spacing w:before="115" w:line="249" w:lineRule="auto"/>
        <w:ind w:right="1039"/>
        <w:rPr>
          <w:rFonts w:asciiTheme="minorBidi" w:hAnsiTheme="minorBidi" w:cstheme="minorBidi"/>
          <w:b/>
          <w:bCs/>
          <w:sz w:val="20"/>
          <w:szCs w:val="20"/>
        </w:rPr>
      </w:pPr>
      <w:r w:rsidRPr="00C01F5E">
        <w:rPr>
          <w:rFonts w:asciiTheme="minorBidi" w:hAnsiTheme="minorBidi" w:cstheme="minorBidi"/>
          <w:b/>
          <w:bCs/>
          <w:sz w:val="20"/>
          <w:szCs w:val="20"/>
        </w:rPr>
        <w:t xml:space="preserve">Título: </w:t>
      </w:r>
      <w:r w:rsidR="00F77F17" w:rsidRPr="00F77F17">
        <w:rPr>
          <w:rFonts w:asciiTheme="minorBidi" w:hAnsiTheme="minorBidi" w:cstheme="minorBidi"/>
          <w:b/>
          <w:bCs/>
          <w:sz w:val="20"/>
          <w:szCs w:val="20"/>
        </w:rPr>
        <w:t>Conjunto de datos de somatometría recolectados durante los despliegues de evaluación y pruebas del sistema a-Prevenir© para el proyecto PRONACES: Plataforma tecnológica para la gestión, aseguramiento, intercambio y preservación de grandes volúmenes de datos en salud y construcción de un repositorio nacional de servicios de análisis de datos de salud con número 41756</w:t>
      </w:r>
      <w:r w:rsidR="00BE7798" w:rsidRPr="00BE7798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14:paraId="62CD4962" w14:textId="0A48C87D" w:rsidR="00A344E7" w:rsidRPr="00F06177" w:rsidRDefault="00C9431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5" w:line="249" w:lineRule="auto"/>
        <w:ind w:right="1039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Objetivo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general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del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proyecto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4"/>
          <w:w w:val="95"/>
          <w:sz w:val="20"/>
          <w:szCs w:val="20"/>
        </w:rPr>
        <w:t xml:space="preserve"> </w:t>
      </w:r>
    </w:p>
    <w:p w14:paraId="178F61F4" w14:textId="58016DE1" w:rsidR="00912A9C" w:rsidRPr="00F06177" w:rsidRDefault="00127767" w:rsidP="00F06177">
      <w:pPr>
        <w:pStyle w:val="ListParagraph"/>
        <w:tabs>
          <w:tab w:val="left" w:pos="820"/>
          <w:tab w:val="left" w:pos="821"/>
        </w:tabs>
        <w:spacing w:before="115" w:line="249" w:lineRule="auto"/>
        <w:ind w:right="1039" w:firstLine="0"/>
        <w:jc w:val="both"/>
        <w:rPr>
          <w:rFonts w:asciiTheme="minorBidi" w:hAnsiTheme="minorBidi" w:cstheme="minorBidi"/>
          <w:sz w:val="16"/>
          <w:szCs w:val="16"/>
        </w:rPr>
      </w:pPr>
      <w:r w:rsidRPr="00F06177">
        <w:rPr>
          <w:rFonts w:asciiTheme="minorBidi" w:hAnsiTheme="minorBidi" w:cstheme="minorBidi"/>
          <w:sz w:val="16"/>
          <w:szCs w:val="16"/>
        </w:rPr>
        <w:t xml:space="preserve">Diseñar y crear una plataforma para coordinar esfuerzos de intercambio seguro de datos de salud y la creación de servicios seguros de </w:t>
      </w:r>
      <w:r w:rsidR="00F06177" w:rsidRPr="00F06177">
        <w:rPr>
          <w:rFonts w:asciiTheme="minorBidi" w:hAnsiTheme="minorBidi" w:cstheme="minorBidi"/>
          <w:sz w:val="16"/>
          <w:szCs w:val="16"/>
        </w:rPr>
        <w:t>analítica</w:t>
      </w:r>
      <w:r w:rsidRPr="00F06177">
        <w:rPr>
          <w:rFonts w:asciiTheme="minorBidi" w:hAnsiTheme="minorBidi" w:cstheme="minorBidi"/>
          <w:sz w:val="16"/>
          <w:szCs w:val="16"/>
        </w:rPr>
        <w:t xml:space="preserve"> de datos sin realizar cambios mayores en los sistemas de expediente Clínico Electrónico (SECE) existentes permitiendo su adecuación al cumplimiento de normas oficiales y considerando los estándares que rigen su implementación. La plataforma se basará en servicios configurables para la gestión, aseguramiento, control de acceso, intercambio y preservación de grandes volúmenes de datos en salud (Big Data) enfocados en avanzar hacia la creación de un SECE único nacional y coadyuvar en la edificación de un repositorio nacional de ejecución segura de servicios de análisis de datos médicos.</w:t>
      </w:r>
    </w:p>
    <w:p w14:paraId="78851B2D" w14:textId="5861F309" w:rsidR="00A344E7" w:rsidRPr="007B6B9E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10"/>
        <w:ind w:right="929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Propósito</w:t>
      </w:r>
      <w:r w:rsidRPr="00F06177">
        <w:rPr>
          <w:rFonts w:asciiTheme="minorBidi" w:hAnsiTheme="minorBidi" w:cstheme="minorBidi"/>
          <w:b/>
          <w:spacing w:val="10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del</w:t>
      </w:r>
      <w:r w:rsidRPr="00F06177">
        <w:rPr>
          <w:rFonts w:asciiTheme="minorBidi" w:hAnsiTheme="minorBidi" w:cstheme="minorBidi"/>
          <w:b/>
          <w:spacing w:val="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recurso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6"/>
          <w:w w:val="95"/>
          <w:sz w:val="20"/>
          <w:szCs w:val="20"/>
        </w:rPr>
        <w:t xml:space="preserve"> </w:t>
      </w:r>
    </w:p>
    <w:p w14:paraId="31F9570C" w14:textId="60ECAF16" w:rsidR="007B6B9E" w:rsidRPr="00B469C5" w:rsidRDefault="00F77F17" w:rsidP="00B469C5">
      <w:pPr>
        <w:pStyle w:val="ListParagraph"/>
        <w:tabs>
          <w:tab w:val="left" w:pos="821"/>
        </w:tabs>
        <w:spacing w:before="110"/>
        <w:ind w:right="929" w:firstLine="0"/>
        <w:jc w:val="both"/>
        <w:rPr>
          <w:rFonts w:asciiTheme="minorBidi" w:hAnsiTheme="minorBidi" w:cstheme="minorBidi"/>
          <w:b/>
          <w:w w:val="95"/>
          <w:sz w:val="16"/>
          <w:szCs w:val="16"/>
        </w:rPr>
      </w:pPr>
      <w:r w:rsidRPr="00F77F17">
        <w:rPr>
          <w:rFonts w:asciiTheme="minorBidi" w:hAnsiTheme="minorBidi" w:cstheme="minorBidi"/>
          <w:bCs/>
          <w:w w:val="95"/>
          <w:sz w:val="16"/>
          <w:szCs w:val="16"/>
        </w:rPr>
        <w:t>Conjunto de datos de somatometría recolectados durante los despliegues de evaluación y pruebas del sistema a-Prevenir© para el proyecto PRONACES número 41756</w:t>
      </w:r>
      <w:r w:rsidR="008C1909" w:rsidRPr="008C1909">
        <w:rPr>
          <w:rFonts w:asciiTheme="minorBidi" w:hAnsiTheme="minorBidi" w:cstheme="minorBidi"/>
          <w:bCs/>
          <w:w w:val="95"/>
          <w:sz w:val="16"/>
          <w:szCs w:val="16"/>
        </w:rPr>
        <w:t>.</w:t>
      </w:r>
      <w:r w:rsidR="00306DCF">
        <w:rPr>
          <w:rFonts w:asciiTheme="minorBidi" w:hAnsiTheme="minorBidi" w:cstheme="minorBidi"/>
          <w:bCs/>
          <w:w w:val="95"/>
          <w:sz w:val="16"/>
          <w:szCs w:val="16"/>
        </w:rPr>
        <w:t xml:space="preserve"> </w:t>
      </w:r>
      <w:r w:rsidR="00042AB9">
        <w:rPr>
          <w:rFonts w:asciiTheme="minorBidi" w:hAnsiTheme="minorBidi" w:cstheme="minorBidi"/>
          <w:bCs/>
          <w:w w:val="95"/>
          <w:sz w:val="16"/>
          <w:szCs w:val="16"/>
        </w:rPr>
        <w:t>(</w:t>
      </w:r>
      <w:r w:rsidRPr="00F77F17">
        <w:rPr>
          <w:rFonts w:asciiTheme="minorBidi" w:hAnsiTheme="minorBidi" w:cstheme="minorBidi"/>
          <w:b/>
          <w:w w:val="95"/>
          <w:sz w:val="16"/>
          <w:szCs w:val="16"/>
        </w:rPr>
        <w:t>Conjunto de datos</w:t>
      </w:r>
      <w:r w:rsidR="00042AB9" w:rsidRPr="00B469C5">
        <w:rPr>
          <w:rFonts w:asciiTheme="minorBidi" w:hAnsiTheme="minorBidi" w:cstheme="minorBidi"/>
          <w:bCs/>
          <w:w w:val="95"/>
          <w:sz w:val="16"/>
          <w:szCs w:val="16"/>
        </w:rPr>
        <w:t>)</w:t>
      </w:r>
    </w:p>
    <w:p w14:paraId="25840AE4" w14:textId="6F330579" w:rsidR="00F82A80" w:rsidRPr="00F82A80" w:rsidRDefault="00F82A80" w:rsidP="00F82A80">
      <w:pPr>
        <w:pStyle w:val="ListParagraph"/>
        <w:numPr>
          <w:ilvl w:val="0"/>
          <w:numId w:val="2"/>
        </w:numPr>
        <w:tabs>
          <w:tab w:val="left" w:pos="821"/>
        </w:tabs>
        <w:spacing w:before="110"/>
        <w:ind w:right="929"/>
        <w:rPr>
          <w:rFonts w:asciiTheme="minorBidi" w:hAnsiTheme="minorBidi" w:cstheme="minorBidi"/>
          <w:b/>
          <w:bCs/>
          <w:sz w:val="20"/>
          <w:szCs w:val="20"/>
        </w:rPr>
      </w:pP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Investigador</w:t>
      </w:r>
      <w:r w:rsidRPr="00F82A80">
        <w:rPr>
          <w:rFonts w:asciiTheme="minorBidi" w:hAnsiTheme="minorBidi" w:cstheme="minorBidi"/>
          <w:b/>
          <w:bCs/>
          <w:spacing w:val="15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principal</w:t>
      </w:r>
      <w:r w:rsidRPr="00F82A80">
        <w:rPr>
          <w:rFonts w:asciiTheme="minorBidi" w:hAnsiTheme="minorBidi" w:cstheme="minorBidi"/>
          <w:b/>
          <w:bCs/>
          <w:spacing w:val="18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a</w:t>
      </w:r>
      <w:r w:rsidRPr="00F82A80">
        <w:rPr>
          <w:rFonts w:asciiTheme="minorBidi" w:hAnsiTheme="minorBidi" w:cstheme="minorBidi"/>
          <w:b/>
          <w:bCs/>
          <w:spacing w:val="16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cargo</w:t>
      </w:r>
      <w:r w:rsidRPr="00F82A80">
        <w:rPr>
          <w:rFonts w:asciiTheme="minorBidi" w:hAnsiTheme="minorBidi" w:cstheme="minorBidi"/>
          <w:b/>
          <w:bCs/>
          <w:w w:val="95"/>
          <w:sz w:val="20"/>
          <w:szCs w:val="20"/>
        </w:rPr>
        <w:t>.</w:t>
      </w:r>
      <w:r w:rsidRPr="00F82A80">
        <w:rPr>
          <w:rFonts w:asciiTheme="minorBidi" w:hAnsiTheme="minorBidi" w:cstheme="minorBidi"/>
          <w:b/>
          <w:bCs/>
          <w:spacing w:val="6"/>
          <w:w w:val="95"/>
          <w:sz w:val="20"/>
          <w:szCs w:val="20"/>
        </w:rPr>
        <w:t xml:space="preserve"> </w:t>
      </w:r>
    </w:p>
    <w:p w14:paraId="3175B552" w14:textId="77777777" w:rsidR="000F19F9" w:rsidRDefault="000F19F9" w:rsidP="000F19F9">
      <w:pPr>
        <w:ind w:left="461"/>
        <w:rPr>
          <w:rFonts w:asciiTheme="minorBidi" w:hAnsiTheme="minorBidi" w:cstheme="minorBidi"/>
          <w:sz w:val="16"/>
          <w:szCs w:val="16"/>
        </w:rPr>
      </w:pPr>
    </w:p>
    <w:p w14:paraId="1536E950" w14:textId="0E507604" w:rsidR="000F19F9" w:rsidRPr="006F16E8" w:rsidRDefault="001F40C5" w:rsidP="000F19F9">
      <w:pPr>
        <w:ind w:left="821"/>
        <w:rPr>
          <w:rFonts w:asciiTheme="minorBidi" w:hAnsiTheme="minorBidi" w:cstheme="minorBidi"/>
          <w:sz w:val="16"/>
          <w:szCs w:val="16"/>
          <w:lang w:val="es-MX"/>
        </w:rPr>
      </w:pPr>
      <w:r w:rsidRPr="001F40C5">
        <w:rPr>
          <w:rFonts w:asciiTheme="minorBidi" w:hAnsiTheme="minorBidi" w:cstheme="minorBidi"/>
          <w:sz w:val="16"/>
          <w:szCs w:val="16"/>
        </w:rPr>
        <w:t xml:space="preserve">M.C. Orlando Barrera Juárez, Dr. Alejandro Galaviz Mosqueda, Dr. Salvador Villarreal Reyes, Dr. José Luis González Compeán, Dr. Dante </w:t>
      </w:r>
      <w:proofErr w:type="spellStart"/>
      <w:r w:rsidRPr="001F40C5">
        <w:rPr>
          <w:rFonts w:asciiTheme="minorBidi" w:hAnsiTheme="minorBidi" w:cstheme="minorBidi"/>
          <w:sz w:val="16"/>
          <w:szCs w:val="16"/>
        </w:rPr>
        <w:t>Domizzi</w:t>
      </w:r>
      <w:proofErr w:type="spellEnd"/>
      <w:r w:rsidRPr="001F40C5">
        <w:rPr>
          <w:rFonts w:asciiTheme="minorBidi" w:hAnsiTheme="minorBidi" w:cstheme="minorBidi"/>
          <w:sz w:val="16"/>
          <w:szCs w:val="16"/>
        </w:rPr>
        <w:t xml:space="preserve"> Sánchez Gallegos</w:t>
      </w:r>
      <w:r w:rsidR="009C4BA5">
        <w:rPr>
          <w:rFonts w:asciiTheme="minorBidi" w:hAnsiTheme="minorBidi" w:cstheme="minorBidi"/>
          <w:sz w:val="16"/>
          <w:szCs w:val="16"/>
        </w:rPr>
        <w:t>.</w:t>
      </w:r>
    </w:p>
    <w:p w14:paraId="6807A202" w14:textId="0D77950E" w:rsidR="00A344E7" w:rsidRPr="00E12333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ind w:right="242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Recolección/obtención</w:t>
      </w:r>
      <w:r w:rsidRPr="00F06177">
        <w:rPr>
          <w:rFonts w:asciiTheme="minorBidi" w:hAnsiTheme="minorBidi" w:cstheme="minorBidi"/>
          <w:b/>
          <w:spacing w:val="19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F06177">
        <w:rPr>
          <w:rFonts w:asciiTheme="minorBidi" w:hAnsiTheme="minorBidi" w:cstheme="minorBidi"/>
          <w:b/>
          <w:spacing w:val="13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los</w:t>
      </w:r>
      <w:r w:rsidRPr="00F06177">
        <w:rPr>
          <w:rFonts w:asciiTheme="minorBidi" w:hAnsiTheme="minorBidi" w:cstheme="minorBidi"/>
          <w:b/>
          <w:spacing w:val="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datos.</w:t>
      </w:r>
      <w:r w:rsidRPr="00F06177">
        <w:rPr>
          <w:rFonts w:asciiTheme="minorBidi" w:hAnsiTheme="minorBidi" w:cstheme="minorBidi"/>
          <w:b/>
          <w:spacing w:val="11"/>
          <w:w w:val="95"/>
          <w:sz w:val="20"/>
          <w:szCs w:val="20"/>
        </w:rPr>
        <w:t xml:space="preserve"> </w:t>
      </w:r>
    </w:p>
    <w:p w14:paraId="2B80FE86" w14:textId="003DF112" w:rsidR="00E12333" w:rsidRPr="007624E7" w:rsidRDefault="007624E7" w:rsidP="007624E7">
      <w:pPr>
        <w:pStyle w:val="ListParagraph"/>
        <w:tabs>
          <w:tab w:val="left" w:pos="821"/>
        </w:tabs>
        <w:spacing w:before="125"/>
        <w:ind w:right="242" w:firstLine="0"/>
        <w:rPr>
          <w:rFonts w:asciiTheme="minorBidi" w:hAnsiTheme="minorBidi" w:cstheme="minorBidi"/>
          <w:w w:val="95"/>
          <w:sz w:val="16"/>
          <w:szCs w:val="16"/>
        </w:rPr>
      </w:pPr>
      <w:r w:rsidRPr="007624E7">
        <w:rPr>
          <w:rFonts w:asciiTheme="minorBidi" w:hAnsiTheme="minorBidi" w:cstheme="minorBidi"/>
          <w:w w:val="95"/>
          <w:sz w:val="16"/>
          <w:szCs w:val="16"/>
        </w:rPr>
        <w:t>Conjunto de ficheros de datos de somatometría básica recolectados durante el despliegue de prueba del sistema a-Prevenir©</w:t>
      </w:r>
      <w:r>
        <w:rPr>
          <w:rFonts w:asciiTheme="minorBidi" w:hAnsiTheme="minorBidi" w:cstheme="minorBidi"/>
          <w:w w:val="95"/>
          <w:sz w:val="16"/>
          <w:szCs w:val="16"/>
        </w:rPr>
        <w:t xml:space="preserve">. </w:t>
      </w:r>
      <w:r w:rsidR="003269A6" w:rsidRPr="007624E7">
        <w:rPr>
          <w:rFonts w:asciiTheme="minorBidi" w:hAnsiTheme="minorBidi" w:cstheme="minorBidi"/>
          <w:w w:val="95"/>
          <w:sz w:val="16"/>
          <w:szCs w:val="16"/>
        </w:rPr>
        <w:t>Conjunto de datos estructurados de somatometría básica y signos vitales.</w:t>
      </w:r>
      <w:r w:rsidR="00613BAB" w:rsidRPr="007624E7">
        <w:rPr>
          <w:rFonts w:asciiTheme="minorBidi" w:hAnsiTheme="minorBidi" w:cstheme="minorBidi"/>
          <w:w w:val="95"/>
          <w:sz w:val="16"/>
          <w:szCs w:val="16"/>
        </w:rPr>
        <w:t xml:space="preserve"> Los datos de prueba producidos y almacenados se componen de archivos en formato JSON, reportes en formato PDF con resultados de espirometrías, muestras de audio </w:t>
      </w:r>
      <w:proofErr w:type="gramStart"/>
      <w:r w:rsidR="00613BAB" w:rsidRPr="007624E7">
        <w:rPr>
          <w:rFonts w:asciiTheme="minorBidi" w:hAnsiTheme="minorBidi" w:cstheme="minorBidi"/>
          <w:w w:val="95"/>
          <w:sz w:val="16"/>
          <w:szCs w:val="16"/>
        </w:rPr>
        <w:t>cardio-pulmonar</w:t>
      </w:r>
      <w:proofErr w:type="gramEnd"/>
      <w:r w:rsidR="00613BAB" w:rsidRPr="007624E7">
        <w:rPr>
          <w:rFonts w:asciiTheme="minorBidi" w:hAnsiTheme="minorBidi" w:cstheme="minorBidi"/>
          <w:w w:val="95"/>
          <w:sz w:val="16"/>
          <w:szCs w:val="16"/>
        </w:rPr>
        <w:t xml:space="preserve"> y archivos en formato CSV con muestras de electrocardiograma</w:t>
      </w:r>
      <w:r w:rsidR="00911C23" w:rsidRPr="007624E7">
        <w:rPr>
          <w:rFonts w:asciiTheme="minorBidi" w:hAnsiTheme="minorBidi" w:cstheme="minorBidi"/>
          <w:w w:val="95"/>
          <w:sz w:val="16"/>
          <w:szCs w:val="16"/>
        </w:rPr>
        <w:t>.</w:t>
      </w:r>
    </w:p>
    <w:p w14:paraId="07DF0E48" w14:textId="11AF1069" w:rsidR="00A344E7" w:rsidRPr="00375DA0" w:rsidRDefault="00C9431C">
      <w:pPr>
        <w:pStyle w:val="ListParagraph"/>
        <w:numPr>
          <w:ilvl w:val="0"/>
          <w:numId w:val="2"/>
        </w:numPr>
        <w:tabs>
          <w:tab w:val="left" w:pos="821"/>
        </w:tabs>
        <w:ind w:right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Periodo de recolección/obtención de datos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 xml:space="preserve">. </w:t>
      </w:r>
    </w:p>
    <w:p w14:paraId="3E088A81" w14:textId="464BCCBC" w:rsidR="00375DA0" w:rsidRPr="00F97B88" w:rsidRDefault="00CD1170" w:rsidP="00375DA0">
      <w:pPr>
        <w:pStyle w:val="ListParagraph"/>
        <w:tabs>
          <w:tab w:val="left" w:pos="821"/>
        </w:tabs>
        <w:ind w:right="361" w:firstLine="0"/>
        <w:rPr>
          <w:rFonts w:asciiTheme="minorBidi" w:hAnsiTheme="minorBidi" w:cstheme="minorBidi"/>
          <w:bCs/>
          <w:sz w:val="16"/>
          <w:szCs w:val="16"/>
        </w:rPr>
      </w:pPr>
      <w:r>
        <w:rPr>
          <w:rFonts w:asciiTheme="minorBidi" w:hAnsiTheme="minorBidi" w:cstheme="minorBidi"/>
          <w:bCs/>
          <w:w w:val="95"/>
          <w:sz w:val="16"/>
          <w:szCs w:val="16"/>
        </w:rPr>
        <w:t>P</w:t>
      </w:r>
      <w:r w:rsidR="00375DA0" w:rsidRPr="00F97B88">
        <w:rPr>
          <w:rFonts w:asciiTheme="minorBidi" w:hAnsiTheme="minorBidi" w:cstheme="minorBidi"/>
          <w:bCs/>
          <w:w w:val="95"/>
          <w:sz w:val="16"/>
          <w:szCs w:val="16"/>
        </w:rPr>
        <w:t>eri</w:t>
      </w:r>
      <w:r>
        <w:rPr>
          <w:rFonts w:asciiTheme="minorBidi" w:hAnsiTheme="minorBidi" w:cstheme="minorBidi"/>
          <w:bCs/>
          <w:w w:val="95"/>
          <w:sz w:val="16"/>
          <w:szCs w:val="16"/>
        </w:rPr>
        <w:t>odo 202</w:t>
      </w:r>
      <w:r w:rsidR="00836E21">
        <w:rPr>
          <w:rFonts w:asciiTheme="minorBidi" w:hAnsiTheme="minorBidi" w:cstheme="minorBidi"/>
          <w:bCs/>
          <w:w w:val="95"/>
          <w:sz w:val="16"/>
          <w:szCs w:val="16"/>
        </w:rPr>
        <w:t>2</w:t>
      </w:r>
      <w:r w:rsidR="008B24A6" w:rsidRPr="00F97B88">
        <w:rPr>
          <w:rFonts w:asciiTheme="minorBidi" w:hAnsiTheme="minorBidi" w:cstheme="minorBidi"/>
          <w:bCs/>
          <w:w w:val="95"/>
          <w:sz w:val="16"/>
          <w:szCs w:val="16"/>
        </w:rPr>
        <w:t>-202</w:t>
      </w:r>
      <w:r w:rsidR="00911C23">
        <w:rPr>
          <w:rFonts w:asciiTheme="minorBidi" w:hAnsiTheme="minorBidi" w:cstheme="minorBidi"/>
          <w:bCs/>
          <w:w w:val="95"/>
          <w:sz w:val="16"/>
          <w:szCs w:val="16"/>
        </w:rPr>
        <w:t>3</w:t>
      </w:r>
      <w:r w:rsidR="008B24A6" w:rsidRPr="00F97B88">
        <w:rPr>
          <w:rFonts w:asciiTheme="minorBidi" w:hAnsiTheme="minorBidi" w:cstheme="minorBidi"/>
          <w:bCs/>
          <w:w w:val="95"/>
          <w:sz w:val="16"/>
          <w:szCs w:val="16"/>
        </w:rPr>
        <w:t>.</w:t>
      </w:r>
    </w:p>
    <w:p w14:paraId="133394AF" w14:textId="385F0D92" w:rsidR="00A344E7" w:rsidRPr="00F82A80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ind w:hanging="361"/>
        <w:rPr>
          <w:rFonts w:asciiTheme="minorBidi" w:hAnsiTheme="minorBidi" w:cstheme="minorBidi"/>
          <w:sz w:val="20"/>
          <w:szCs w:val="20"/>
        </w:rPr>
      </w:pPr>
      <w:r w:rsidRPr="112699C8">
        <w:rPr>
          <w:rFonts w:asciiTheme="minorBidi" w:hAnsiTheme="minorBidi" w:cstheme="minorBidi"/>
          <w:b/>
          <w:bCs/>
          <w:w w:val="95"/>
          <w:sz w:val="20"/>
          <w:szCs w:val="20"/>
        </w:rPr>
        <w:t>Variables</w:t>
      </w:r>
      <w:r w:rsidRPr="112699C8">
        <w:rPr>
          <w:rFonts w:asciiTheme="minorBidi" w:hAnsiTheme="minorBidi" w:cstheme="minorBidi"/>
          <w:b/>
          <w:bCs/>
          <w:spacing w:val="8"/>
          <w:w w:val="95"/>
          <w:sz w:val="20"/>
          <w:szCs w:val="20"/>
        </w:rPr>
        <w:t xml:space="preserve"> </w:t>
      </w:r>
      <w:r w:rsidRPr="112699C8">
        <w:rPr>
          <w:rFonts w:asciiTheme="minorBidi" w:hAnsiTheme="minorBidi" w:cstheme="minorBidi"/>
          <w:b/>
          <w:bCs/>
          <w:w w:val="95"/>
          <w:sz w:val="20"/>
          <w:szCs w:val="20"/>
        </w:rPr>
        <w:t>incluidas</w:t>
      </w:r>
      <w:r w:rsidRPr="112699C8">
        <w:rPr>
          <w:rFonts w:asciiTheme="minorBidi" w:hAnsiTheme="minorBidi" w:cstheme="minorBidi"/>
          <w:w w:val="95"/>
          <w:sz w:val="20"/>
          <w:szCs w:val="20"/>
        </w:rPr>
        <w:t>.</w:t>
      </w:r>
      <w:r w:rsidRPr="112699C8">
        <w:rPr>
          <w:rFonts w:asciiTheme="minorBidi" w:hAnsiTheme="minorBidi" w:cstheme="minorBidi"/>
          <w:spacing w:val="2"/>
          <w:w w:val="95"/>
          <w:sz w:val="20"/>
          <w:szCs w:val="20"/>
        </w:rPr>
        <w:t xml:space="preserve"> </w:t>
      </w:r>
    </w:p>
    <w:tbl>
      <w:tblPr>
        <w:tblStyle w:val="TableGrid"/>
        <w:tblW w:w="8550" w:type="dxa"/>
        <w:tblInd w:w="558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2510"/>
      </w:tblGrid>
      <w:tr w:rsidR="112699C8" w14:paraId="20BC4466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7ED8FBA3" w14:textId="137AB5D3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b/>
                <w:bCs/>
                <w:color w:val="FFFFFF" w:themeColor="background1"/>
                <w:sz w:val="16"/>
                <w:szCs w:val="16"/>
              </w:rPr>
              <w:t>Dato</w:t>
            </w:r>
          </w:p>
        </w:tc>
        <w:tc>
          <w:tcPr>
            <w:tcW w:w="3020" w:type="dxa"/>
            <w:tcBorders>
              <w:top w:val="single" w:sz="8" w:space="0" w:color="4472C4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5C7FA4D8" w14:textId="2E910BDC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b/>
                <w:bCs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2510" w:type="dxa"/>
            <w:tcBorders>
              <w:top w:val="single" w:sz="8" w:space="0" w:color="4472C4"/>
              <w:right w:val="single" w:sz="8" w:space="0" w:color="4472C4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3413C503" w14:textId="6C8E0DB0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b/>
                <w:bCs/>
                <w:color w:val="FFFFFF" w:themeColor="background1"/>
                <w:sz w:val="16"/>
                <w:szCs w:val="16"/>
              </w:rPr>
              <w:t>Modo de obtención</w:t>
            </w:r>
          </w:p>
        </w:tc>
      </w:tr>
      <w:tr w:rsidR="112699C8" w14:paraId="615372F0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09411EC5" w14:textId="31108BB3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3020" w:type="dxa"/>
            <w:tcBorders>
              <w:top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794D80D9" w14:textId="6A5D5DFC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2510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tcMar>
              <w:left w:w="108" w:type="dxa"/>
              <w:right w:w="108" w:type="dxa"/>
            </w:tcMar>
          </w:tcPr>
          <w:p w14:paraId="1F1A0984" w14:textId="57F245D2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Se ingresa manualmente</w:t>
            </w:r>
          </w:p>
        </w:tc>
      </w:tr>
      <w:tr w:rsidR="112699C8" w14:paraId="27248FCE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3964765B" w14:textId="67014E37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Genero</w:t>
            </w:r>
          </w:p>
        </w:tc>
        <w:tc>
          <w:tcPr>
            <w:tcW w:w="3020" w:type="dxa"/>
            <w:tcBorders>
              <w:top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39E5EFCD" w14:textId="126CFDAB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Char</w:t>
            </w:r>
            <w:proofErr w:type="spellEnd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M,F</w:t>
            </w:r>
            <w:proofErr w:type="gramEnd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10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tcMar>
              <w:left w:w="108" w:type="dxa"/>
              <w:right w:w="108" w:type="dxa"/>
            </w:tcMar>
          </w:tcPr>
          <w:p w14:paraId="5840022B" w14:textId="3504AA5E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Se ingresa manualmente</w:t>
            </w:r>
          </w:p>
        </w:tc>
      </w:tr>
      <w:tr w:rsidR="112699C8" w14:paraId="2689EEC2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2124E1FD" w14:textId="2D70AEA0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3020" w:type="dxa"/>
            <w:tcBorders>
              <w:top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4F22CB12" w14:textId="0B699CED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2510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tcMar>
              <w:left w:w="108" w:type="dxa"/>
              <w:right w:w="108" w:type="dxa"/>
            </w:tcMar>
          </w:tcPr>
          <w:p w14:paraId="6AE70C83" w14:textId="09845401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Se ingresa manualmente</w:t>
            </w:r>
          </w:p>
        </w:tc>
      </w:tr>
      <w:tr w:rsidR="112699C8" w14:paraId="57F1E1AD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402B0C2A" w14:textId="413C022C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Estatura</w:t>
            </w:r>
          </w:p>
        </w:tc>
        <w:tc>
          <w:tcPr>
            <w:tcW w:w="3020" w:type="dxa"/>
            <w:tcBorders>
              <w:top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0A35B4B0" w14:textId="5E4D9854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Float</w:t>
            </w:r>
            <w:proofErr w:type="spellEnd"/>
          </w:p>
        </w:tc>
        <w:tc>
          <w:tcPr>
            <w:tcW w:w="2510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tcMar>
              <w:left w:w="108" w:type="dxa"/>
              <w:right w:w="108" w:type="dxa"/>
            </w:tcMar>
          </w:tcPr>
          <w:p w14:paraId="3BDA2D8D" w14:textId="6CD56E39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Mediante el uso del sensor del </w:t>
            </w: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Estadímetro</w:t>
            </w:r>
            <w:proofErr w:type="spellEnd"/>
          </w:p>
        </w:tc>
      </w:tr>
      <w:tr w:rsidR="112699C8" w14:paraId="7655E279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7318C394" w14:textId="1ABC1886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Peso</w:t>
            </w:r>
          </w:p>
        </w:tc>
        <w:tc>
          <w:tcPr>
            <w:tcW w:w="3020" w:type="dxa"/>
            <w:tcBorders>
              <w:top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73DDE101" w14:textId="26F09CAD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Float</w:t>
            </w:r>
            <w:proofErr w:type="spellEnd"/>
          </w:p>
        </w:tc>
        <w:tc>
          <w:tcPr>
            <w:tcW w:w="2510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tcMar>
              <w:left w:w="108" w:type="dxa"/>
              <w:right w:w="108" w:type="dxa"/>
            </w:tcMar>
          </w:tcPr>
          <w:p w14:paraId="3182EBE1" w14:textId="1ADE1A7B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Mediante el uso de la báscula digital</w:t>
            </w:r>
          </w:p>
        </w:tc>
      </w:tr>
      <w:tr w:rsidR="112699C8" w14:paraId="08296F4D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308BE354" w14:textId="6EBD6281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Cintura (Perímetro abdominal)</w:t>
            </w:r>
          </w:p>
        </w:tc>
        <w:tc>
          <w:tcPr>
            <w:tcW w:w="3020" w:type="dxa"/>
            <w:tcBorders>
              <w:top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1F633B22" w14:textId="12E78FF8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Float</w:t>
            </w:r>
            <w:proofErr w:type="spellEnd"/>
          </w:p>
        </w:tc>
        <w:tc>
          <w:tcPr>
            <w:tcW w:w="2510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tcMar>
              <w:left w:w="108" w:type="dxa"/>
              <w:right w:w="108" w:type="dxa"/>
            </w:tcMar>
          </w:tcPr>
          <w:p w14:paraId="5B5AA5B1" w14:textId="538F128B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Mediante el uso de la cinta métrica digital</w:t>
            </w:r>
          </w:p>
        </w:tc>
      </w:tr>
      <w:tr w:rsidR="112699C8" w14:paraId="6D767D26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732250B0" w14:textId="38E99389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Tensión arterial sistólica</w:t>
            </w:r>
          </w:p>
        </w:tc>
        <w:tc>
          <w:tcPr>
            <w:tcW w:w="3020" w:type="dxa"/>
            <w:tcBorders>
              <w:top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722F946E" w14:textId="05175C3D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2510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tcMar>
              <w:left w:w="108" w:type="dxa"/>
              <w:right w:w="108" w:type="dxa"/>
            </w:tcMar>
          </w:tcPr>
          <w:p w14:paraId="0E566719" w14:textId="7AE41652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Mediante el uso del </w:t>
            </w: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baumanómetro</w:t>
            </w:r>
            <w:proofErr w:type="spellEnd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digital</w:t>
            </w:r>
          </w:p>
        </w:tc>
      </w:tr>
      <w:tr w:rsidR="112699C8" w14:paraId="1FADEFF6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7005E917" w14:textId="750D6A15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Tensión arterial diastólica</w:t>
            </w:r>
          </w:p>
        </w:tc>
        <w:tc>
          <w:tcPr>
            <w:tcW w:w="3020" w:type="dxa"/>
            <w:tcBorders>
              <w:top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36A0BBFC" w14:textId="709AB937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2510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tcMar>
              <w:left w:w="108" w:type="dxa"/>
              <w:right w:w="108" w:type="dxa"/>
            </w:tcMar>
          </w:tcPr>
          <w:p w14:paraId="0E9C3597" w14:textId="7D0AD8ED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Mediante el uso del </w:t>
            </w: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baumanómetro</w:t>
            </w:r>
            <w:proofErr w:type="spellEnd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digital</w:t>
            </w:r>
          </w:p>
        </w:tc>
      </w:tr>
      <w:tr w:rsidR="112699C8" w14:paraId="6A72F831" w14:textId="77777777" w:rsidTr="00E2213B">
        <w:trPr>
          <w:trHeight w:val="300"/>
        </w:trPr>
        <w:tc>
          <w:tcPr>
            <w:tcW w:w="30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406CA503" w14:textId="16D4399D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Pulso cardiaco</w:t>
            </w:r>
          </w:p>
        </w:tc>
        <w:tc>
          <w:tcPr>
            <w:tcW w:w="3020" w:type="dxa"/>
            <w:tcBorders>
              <w:top w:val="single" w:sz="8" w:space="0" w:color="4472C4"/>
              <w:bottom w:val="single" w:sz="8" w:space="0" w:color="4472C4"/>
            </w:tcBorders>
            <w:tcMar>
              <w:left w:w="108" w:type="dxa"/>
              <w:right w:w="108" w:type="dxa"/>
            </w:tcMar>
          </w:tcPr>
          <w:p w14:paraId="118B4CD1" w14:textId="3DBB5E50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Float</w:t>
            </w:r>
            <w:proofErr w:type="spellEnd"/>
          </w:p>
        </w:tc>
        <w:tc>
          <w:tcPr>
            <w:tcW w:w="2510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tcMar>
              <w:left w:w="108" w:type="dxa"/>
              <w:right w:w="108" w:type="dxa"/>
            </w:tcMar>
          </w:tcPr>
          <w:p w14:paraId="7E08AA42" w14:textId="4E2EBA38" w:rsidR="112699C8" w:rsidRPr="00E2213B" w:rsidRDefault="112699C8" w:rsidP="112699C8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Mediante el uso del </w:t>
            </w:r>
            <w:proofErr w:type="spellStart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baumanómetro</w:t>
            </w:r>
            <w:proofErr w:type="spellEnd"/>
            <w:r w:rsidRPr="00E2213B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digital</w:t>
            </w:r>
          </w:p>
        </w:tc>
      </w:tr>
    </w:tbl>
    <w:p w14:paraId="6A0B5988" w14:textId="3E2B9F57" w:rsidR="112699C8" w:rsidRDefault="112699C8" w:rsidP="112699C8">
      <w:pPr>
        <w:pStyle w:val="ListParagraph"/>
        <w:tabs>
          <w:tab w:val="left" w:pos="821"/>
        </w:tabs>
        <w:spacing w:before="125"/>
        <w:ind w:firstLine="0"/>
        <w:rPr>
          <w:rFonts w:asciiTheme="minorBidi" w:hAnsiTheme="minorBidi" w:cstheme="minorBidi"/>
          <w:i/>
          <w:iCs/>
          <w:sz w:val="16"/>
          <w:szCs w:val="16"/>
        </w:rPr>
      </w:pPr>
    </w:p>
    <w:p w14:paraId="53552107" w14:textId="31335BAC" w:rsidR="00F82A80" w:rsidRPr="00F97B88" w:rsidRDefault="00F82A80" w:rsidP="00F82A80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112699C8">
        <w:rPr>
          <w:rFonts w:asciiTheme="minorBidi" w:hAnsiTheme="minorBidi" w:cstheme="minorBidi"/>
          <w:b/>
          <w:bCs/>
          <w:w w:val="90"/>
          <w:sz w:val="20"/>
          <w:szCs w:val="20"/>
        </w:rPr>
        <w:t>Estrategia</w:t>
      </w:r>
      <w:r w:rsidRPr="112699C8">
        <w:rPr>
          <w:rFonts w:asciiTheme="minorBidi" w:hAnsiTheme="minorBidi" w:cstheme="minorBidi"/>
          <w:b/>
          <w:bCs/>
          <w:spacing w:val="31"/>
          <w:w w:val="90"/>
          <w:sz w:val="20"/>
          <w:szCs w:val="20"/>
        </w:rPr>
        <w:t xml:space="preserve"> </w:t>
      </w:r>
      <w:r w:rsidRPr="112699C8">
        <w:rPr>
          <w:rFonts w:asciiTheme="minorBidi" w:hAnsiTheme="minorBidi" w:cstheme="minorBidi"/>
          <w:b/>
          <w:bCs/>
          <w:w w:val="90"/>
          <w:sz w:val="20"/>
          <w:szCs w:val="20"/>
        </w:rPr>
        <w:t>de</w:t>
      </w:r>
      <w:r w:rsidRPr="112699C8">
        <w:rPr>
          <w:rFonts w:asciiTheme="minorBidi" w:hAnsiTheme="minorBidi" w:cstheme="minorBidi"/>
          <w:b/>
          <w:bCs/>
          <w:spacing w:val="34"/>
          <w:w w:val="90"/>
          <w:sz w:val="20"/>
          <w:szCs w:val="20"/>
        </w:rPr>
        <w:t xml:space="preserve"> </w:t>
      </w:r>
      <w:r w:rsidRPr="112699C8">
        <w:rPr>
          <w:rFonts w:asciiTheme="minorBidi" w:hAnsiTheme="minorBidi" w:cstheme="minorBidi"/>
          <w:b/>
          <w:bCs/>
          <w:w w:val="90"/>
          <w:sz w:val="20"/>
          <w:szCs w:val="20"/>
        </w:rPr>
        <w:t>aseguramiento</w:t>
      </w:r>
      <w:r w:rsidRPr="112699C8">
        <w:rPr>
          <w:rFonts w:asciiTheme="minorBidi" w:hAnsiTheme="minorBidi" w:cstheme="minorBidi"/>
          <w:b/>
          <w:bCs/>
          <w:spacing w:val="34"/>
          <w:w w:val="90"/>
          <w:sz w:val="20"/>
          <w:szCs w:val="20"/>
        </w:rPr>
        <w:t xml:space="preserve"> </w:t>
      </w:r>
      <w:r w:rsidRPr="112699C8">
        <w:rPr>
          <w:rFonts w:asciiTheme="minorBidi" w:hAnsiTheme="minorBidi" w:cstheme="minorBidi"/>
          <w:b/>
          <w:bCs/>
          <w:w w:val="90"/>
          <w:sz w:val="20"/>
          <w:szCs w:val="20"/>
        </w:rPr>
        <w:t>para</w:t>
      </w:r>
      <w:r w:rsidRPr="112699C8">
        <w:rPr>
          <w:rFonts w:asciiTheme="minorBidi" w:hAnsiTheme="minorBidi" w:cstheme="minorBidi"/>
          <w:b/>
          <w:bCs/>
          <w:spacing w:val="24"/>
          <w:w w:val="90"/>
          <w:sz w:val="20"/>
          <w:szCs w:val="20"/>
        </w:rPr>
        <w:t xml:space="preserve"> </w:t>
      </w:r>
      <w:r w:rsidRPr="112699C8">
        <w:rPr>
          <w:rFonts w:asciiTheme="minorBidi" w:hAnsiTheme="minorBidi" w:cstheme="minorBidi"/>
          <w:b/>
          <w:bCs/>
          <w:w w:val="90"/>
          <w:sz w:val="20"/>
          <w:szCs w:val="20"/>
        </w:rPr>
        <w:t>la</w:t>
      </w:r>
      <w:r w:rsidRPr="112699C8">
        <w:rPr>
          <w:rFonts w:asciiTheme="minorBidi" w:hAnsiTheme="minorBidi" w:cstheme="minorBidi"/>
          <w:b/>
          <w:bCs/>
          <w:spacing w:val="31"/>
          <w:w w:val="90"/>
          <w:sz w:val="20"/>
          <w:szCs w:val="20"/>
        </w:rPr>
        <w:t xml:space="preserve"> </w:t>
      </w:r>
      <w:r w:rsidRPr="112699C8">
        <w:rPr>
          <w:rFonts w:asciiTheme="minorBidi" w:hAnsiTheme="minorBidi" w:cstheme="minorBidi"/>
          <w:b/>
          <w:bCs/>
          <w:w w:val="90"/>
          <w:sz w:val="20"/>
          <w:szCs w:val="20"/>
        </w:rPr>
        <w:t>proyección</w:t>
      </w:r>
      <w:r w:rsidRPr="112699C8">
        <w:rPr>
          <w:rFonts w:asciiTheme="minorBidi" w:hAnsiTheme="minorBidi" w:cstheme="minorBidi"/>
          <w:b/>
          <w:bCs/>
          <w:spacing w:val="31"/>
          <w:w w:val="90"/>
          <w:sz w:val="20"/>
          <w:szCs w:val="20"/>
        </w:rPr>
        <w:t xml:space="preserve"> </w:t>
      </w:r>
      <w:r w:rsidRPr="112699C8">
        <w:rPr>
          <w:rFonts w:asciiTheme="minorBidi" w:hAnsiTheme="minorBidi" w:cstheme="minorBidi"/>
          <w:b/>
          <w:bCs/>
          <w:w w:val="90"/>
          <w:sz w:val="20"/>
          <w:szCs w:val="20"/>
        </w:rPr>
        <w:t>de</w:t>
      </w:r>
      <w:r w:rsidRPr="112699C8">
        <w:rPr>
          <w:rFonts w:asciiTheme="minorBidi" w:hAnsiTheme="minorBidi" w:cstheme="minorBidi"/>
          <w:b/>
          <w:bCs/>
          <w:spacing w:val="35"/>
          <w:w w:val="90"/>
          <w:sz w:val="20"/>
          <w:szCs w:val="20"/>
        </w:rPr>
        <w:t xml:space="preserve"> </w:t>
      </w:r>
      <w:r w:rsidRPr="112699C8">
        <w:rPr>
          <w:rFonts w:asciiTheme="minorBidi" w:hAnsiTheme="minorBidi" w:cstheme="minorBidi"/>
          <w:b/>
          <w:bCs/>
          <w:w w:val="90"/>
          <w:sz w:val="20"/>
          <w:szCs w:val="20"/>
        </w:rPr>
        <w:t>datos</w:t>
      </w:r>
      <w:r w:rsidRPr="112699C8">
        <w:rPr>
          <w:rFonts w:asciiTheme="minorBidi" w:hAnsiTheme="minorBidi" w:cstheme="minorBidi"/>
          <w:b/>
          <w:bCs/>
          <w:spacing w:val="-62"/>
          <w:w w:val="90"/>
          <w:sz w:val="20"/>
          <w:szCs w:val="20"/>
        </w:rPr>
        <w:t xml:space="preserve"> </w:t>
      </w:r>
      <w:r w:rsidRPr="112699C8">
        <w:rPr>
          <w:rFonts w:asciiTheme="minorBidi" w:hAnsiTheme="minorBidi" w:cstheme="minorBidi"/>
          <w:b/>
          <w:bCs/>
          <w:sz w:val="20"/>
          <w:szCs w:val="20"/>
        </w:rPr>
        <w:t>sensibles/personales</w:t>
      </w:r>
      <w:r w:rsidRPr="112699C8">
        <w:rPr>
          <w:rFonts w:asciiTheme="minorBidi" w:hAnsiTheme="minorBidi" w:cstheme="minorBidi"/>
          <w:w w:val="95"/>
          <w:sz w:val="20"/>
          <w:szCs w:val="20"/>
        </w:rPr>
        <w:t>.</w:t>
      </w:r>
    </w:p>
    <w:p w14:paraId="178606AD" w14:textId="7F08A59E" w:rsidR="112699C8" w:rsidRDefault="112699C8" w:rsidP="112699C8">
      <w:pPr>
        <w:pStyle w:val="ListParagraph"/>
        <w:tabs>
          <w:tab w:val="left" w:pos="821"/>
        </w:tabs>
        <w:spacing w:before="125" w:line="259" w:lineRule="auto"/>
      </w:pPr>
      <w:r w:rsidRPr="112699C8">
        <w:rPr>
          <w:rFonts w:asciiTheme="minorBidi" w:hAnsiTheme="minorBidi" w:cstheme="minorBidi"/>
          <w:i/>
          <w:iCs/>
          <w:sz w:val="16"/>
          <w:szCs w:val="16"/>
        </w:rPr>
        <w:t>La información se cifra durante su transporte y almacenamiento.</w:t>
      </w:r>
    </w:p>
    <w:p w14:paraId="5509DB8A" w14:textId="3A6A1493" w:rsidR="00A344E7" w:rsidRPr="00F97B88" w:rsidRDefault="00C9431C">
      <w:pPr>
        <w:pStyle w:val="ListParagraph"/>
        <w:numPr>
          <w:ilvl w:val="0"/>
          <w:numId w:val="2"/>
        </w:numPr>
        <w:tabs>
          <w:tab w:val="left" w:pos="821"/>
        </w:tabs>
        <w:ind w:right="1780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Fecha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última</w:t>
      </w:r>
      <w:r w:rsidRPr="00F06177">
        <w:rPr>
          <w:rFonts w:asciiTheme="minorBidi" w:hAnsiTheme="minorBidi" w:cstheme="minorBidi"/>
          <w:b/>
          <w:spacing w:val="15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F06177">
        <w:rPr>
          <w:rFonts w:asciiTheme="minorBidi" w:hAnsiTheme="minorBidi" w:cstheme="minorBidi"/>
          <w:b/>
          <w:spacing w:val="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actualización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6"/>
          <w:w w:val="95"/>
          <w:sz w:val="20"/>
          <w:szCs w:val="20"/>
        </w:rPr>
        <w:t xml:space="preserve"> </w:t>
      </w:r>
    </w:p>
    <w:p w14:paraId="3EF90467" w14:textId="1026776A" w:rsidR="00F97B88" w:rsidRPr="00F97B88" w:rsidRDefault="00911C23" w:rsidP="00F97B88">
      <w:pPr>
        <w:pStyle w:val="ListParagraph"/>
        <w:tabs>
          <w:tab w:val="left" w:pos="821"/>
        </w:tabs>
        <w:ind w:right="1780" w:firstLine="0"/>
        <w:rPr>
          <w:rFonts w:asciiTheme="minorBidi" w:hAnsiTheme="minorBidi" w:cstheme="minorBidi"/>
          <w:bCs/>
          <w:sz w:val="16"/>
          <w:szCs w:val="16"/>
        </w:rPr>
      </w:pPr>
      <w:r>
        <w:rPr>
          <w:rFonts w:asciiTheme="minorBidi" w:hAnsiTheme="minorBidi" w:cstheme="minorBidi"/>
          <w:bCs/>
          <w:w w:val="95"/>
          <w:sz w:val="16"/>
          <w:szCs w:val="16"/>
        </w:rPr>
        <w:t>Enero 2023</w:t>
      </w:r>
      <w:r w:rsidR="00F97B88" w:rsidRPr="00F97B88">
        <w:rPr>
          <w:rFonts w:asciiTheme="minorBidi" w:hAnsiTheme="minorBidi" w:cstheme="minorBidi"/>
          <w:bCs/>
          <w:sz w:val="16"/>
          <w:szCs w:val="16"/>
        </w:rPr>
        <w:t>.</w:t>
      </w:r>
    </w:p>
    <w:p w14:paraId="7638109A" w14:textId="77777777" w:rsidR="00A344E7" w:rsidRPr="00F97B88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ind w:right="915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w w:val="95"/>
          <w:sz w:val="20"/>
          <w:szCs w:val="20"/>
        </w:rPr>
        <w:t xml:space="preserve">Mencionar el tipo de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 xml:space="preserve">controles para la validación y verificación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de la</w:t>
      </w:r>
      <w:r w:rsidRPr="00F06177">
        <w:rPr>
          <w:rFonts w:asciiTheme="minorBidi" w:hAnsiTheme="minorBidi" w:cstheme="minorBidi"/>
          <w:spacing w:val="-68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captura/registro</w:t>
      </w:r>
      <w:r w:rsidRPr="00F06177">
        <w:rPr>
          <w:rFonts w:asciiTheme="minorBidi" w:hAnsiTheme="minorBidi" w:cstheme="minorBidi"/>
          <w:spacing w:val="-19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los</w:t>
      </w:r>
      <w:r w:rsidRPr="00F06177">
        <w:rPr>
          <w:rFonts w:asciiTheme="minorBidi" w:hAnsiTheme="minorBidi" w:cstheme="minorBidi"/>
          <w:spacing w:val="-12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datos.</w:t>
      </w:r>
    </w:p>
    <w:p w14:paraId="7AB01FEC" w14:textId="0E71553C" w:rsidR="00F97B88" w:rsidRPr="00F97B88" w:rsidRDefault="00F97B88" w:rsidP="00F97B88">
      <w:pPr>
        <w:pStyle w:val="ListParagraph"/>
        <w:tabs>
          <w:tab w:val="left" w:pos="821"/>
        </w:tabs>
        <w:spacing w:before="125"/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F97B88">
        <w:rPr>
          <w:rFonts w:asciiTheme="minorBidi" w:hAnsiTheme="minorBidi" w:cstheme="minorBidi"/>
          <w:i/>
          <w:iCs/>
          <w:w w:val="90"/>
          <w:sz w:val="16"/>
          <w:szCs w:val="16"/>
        </w:rPr>
        <w:t>No aplica.</w:t>
      </w:r>
    </w:p>
    <w:p w14:paraId="5FE1CB1F" w14:textId="77777777" w:rsidR="00A344E7" w:rsidRPr="00F97B88" w:rsidRDefault="00C9431C">
      <w:pPr>
        <w:pStyle w:val="ListParagraph"/>
        <w:numPr>
          <w:ilvl w:val="0"/>
          <w:numId w:val="2"/>
        </w:numPr>
        <w:tabs>
          <w:tab w:val="left" w:pos="821"/>
        </w:tabs>
        <w:ind w:right="829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lastRenderedPageBreak/>
        <w:t>Otras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sz w:val="20"/>
          <w:szCs w:val="20"/>
        </w:rPr>
        <w:t>plataformas</w:t>
      </w:r>
      <w:r w:rsidRPr="00F06177">
        <w:rPr>
          <w:rFonts w:asciiTheme="minorBidi" w:hAnsiTheme="minorBidi" w:cstheme="minorBidi"/>
          <w:b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donde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se</w:t>
      </w:r>
      <w:r w:rsidRPr="00F06177">
        <w:rPr>
          <w:rFonts w:asciiTheme="minorBidi" w:hAnsiTheme="minorBidi" w:cstheme="minorBidi"/>
          <w:spacing w:val="-20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encuentren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disponibles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estos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recursos</w:t>
      </w:r>
      <w:r w:rsidRPr="00F06177">
        <w:rPr>
          <w:rFonts w:asciiTheme="minorBidi" w:hAnsiTheme="minorBidi" w:cstheme="minorBidi"/>
          <w:spacing w:val="-2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7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pacing w:val="-1"/>
          <w:sz w:val="20"/>
          <w:szCs w:val="20"/>
        </w:rPr>
        <w:t>información.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pacing w:val="-1"/>
          <w:sz w:val="20"/>
          <w:szCs w:val="20"/>
        </w:rPr>
        <w:t>Incluir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pacing w:val="-1"/>
          <w:sz w:val="20"/>
          <w:szCs w:val="20"/>
        </w:rPr>
        <w:t>URL.</w:t>
      </w:r>
    </w:p>
    <w:p w14:paraId="33ED103D" w14:textId="77777777" w:rsidR="000D09F7" w:rsidRDefault="009B56CC" w:rsidP="009B56CC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  <w:lang w:val="es-MX"/>
        </w:rPr>
      </w:pPr>
      <w:r w:rsidRPr="000D09F7">
        <w:rPr>
          <w:rFonts w:asciiTheme="minorBidi" w:hAnsiTheme="minorBidi" w:cstheme="minorBidi"/>
          <w:sz w:val="16"/>
          <w:szCs w:val="16"/>
          <w:lang w:val="es-MX"/>
        </w:rPr>
        <w:tab/>
      </w:r>
    </w:p>
    <w:p w14:paraId="00D27411" w14:textId="41C69D4C" w:rsidR="00BA1BC8" w:rsidRPr="00EC13F3" w:rsidRDefault="000D09F7" w:rsidP="00C26F56">
      <w:pPr>
        <w:tabs>
          <w:tab w:val="left" w:pos="821"/>
        </w:tabs>
        <w:ind w:left="810" w:right="829" w:hanging="81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ab/>
      </w:r>
      <w:r w:rsidR="00C26F56">
        <w:rPr>
          <w:rFonts w:asciiTheme="minorBidi" w:hAnsiTheme="minorBidi" w:cstheme="minorBidi"/>
          <w:sz w:val="16"/>
          <w:szCs w:val="16"/>
          <w:lang w:val="es-MX"/>
        </w:rPr>
        <w:t xml:space="preserve">URL: </w:t>
      </w:r>
      <w:hyperlink r:id="rId5" w:history="1">
        <w:r w:rsidR="0030501C" w:rsidRPr="006B2651">
          <w:rPr>
            <w:rStyle w:val="Hyperlink"/>
            <w:rFonts w:asciiTheme="minorBidi" w:hAnsiTheme="minorBidi" w:cstheme="minorBidi"/>
            <w:sz w:val="16"/>
            <w:szCs w:val="16"/>
            <w:lang w:val="es-MX"/>
          </w:rPr>
          <w:t>https://1drv.ms/u/s!AtMgnjYpElvzg5VxxXgrgY0Cw0mo0g?e=pBZ2IM</w:t>
        </w:r>
      </w:hyperlink>
      <w:r w:rsidR="0030501C">
        <w:rPr>
          <w:rFonts w:asciiTheme="minorBidi" w:hAnsiTheme="minorBidi" w:cstheme="minorBidi"/>
          <w:sz w:val="16"/>
          <w:szCs w:val="16"/>
          <w:lang w:val="es-MX"/>
        </w:rPr>
        <w:t xml:space="preserve"> </w:t>
      </w:r>
    </w:p>
    <w:p w14:paraId="743A42BE" w14:textId="77777777" w:rsidR="00A344E7" w:rsidRDefault="00C9431C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Otras</w:t>
      </w:r>
      <w:r w:rsidRPr="00F0617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fuentes</w:t>
      </w:r>
      <w:r w:rsidRPr="00F0617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Financiamiento.</w:t>
      </w:r>
    </w:p>
    <w:p w14:paraId="205C9137" w14:textId="2CA31D0B" w:rsidR="00113423" w:rsidRPr="00113423" w:rsidRDefault="00113423" w:rsidP="00113423">
      <w:pPr>
        <w:pStyle w:val="ListParagraph"/>
        <w:tabs>
          <w:tab w:val="left" w:pos="821"/>
        </w:tabs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113423">
        <w:rPr>
          <w:rFonts w:asciiTheme="minorBidi" w:hAnsiTheme="minorBidi" w:cstheme="minorBidi"/>
          <w:i/>
          <w:iCs/>
          <w:sz w:val="16"/>
          <w:szCs w:val="16"/>
        </w:rPr>
        <w:t>No aplica.</w:t>
      </w:r>
    </w:p>
    <w:p w14:paraId="7A1F7519" w14:textId="77777777" w:rsidR="00A344E7" w:rsidRDefault="00C9431C">
      <w:pPr>
        <w:pStyle w:val="ListParagraph"/>
        <w:numPr>
          <w:ilvl w:val="0"/>
          <w:numId w:val="2"/>
        </w:numPr>
        <w:tabs>
          <w:tab w:val="left" w:pos="821"/>
        </w:tabs>
        <w:spacing w:before="124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Seguimiento</w:t>
      </w:r>
      <w:r w:rsidRPr="00F0617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la</w:t>
      </w:r>
      <w:r w:rsidRPr="00F0617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Cohorte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en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estudio.</w:t>
      </w:r>
    </w:p>
    <w:p w14:paraId="3E5B9B67" w14:textId="072501A2" w:rsidR="004073DC" w:rsidRPr="004073DC" w:rsidRDefault="004A0EE4" w:rsidP="004073DC">
      <w:pPr>
        <w:pStyle w:val="ListParagraph"/>
        <w:tabs>
          <w:tab w:val="left" w:pos="821"/>
        </w:tabs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4073DC">
        <w:rPr>
          <w:rFonts w:asciiTheme="minorBidi" w:hAnsiTheme="minorBidi" w:cstheme="minorBidi"/>
          <w:i/>
          <w:iCs/>
          <w:sz w:val="16"/>
          <w:szCs w:val="16"/>
        </w:rPr>
        <w:t>No aplica.</w:t>
      </w:r>
    </w:p>
    <w:p w14:paraId="48AA3D1A" w14:textId="1F163E38" w:rsidR="00565751" w:rsidRPr="004073DC" w:rsidRDefault="00C9431C" w:rsidP="00565751">
      <w:pPr>
        <w:pStyle w:val="ListParagraph"/>
        <w:numPr>
          <w:ilvl w:val="0"/>
          <w:numId w:val="2"/>
        </w:numPr>
        <w:tabs>
          <w:tab w:val="left" w:pos="821"/>
        </w:tabs>
        <w:spacing w:before="69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pacing w:val="-1"/>
          <w:w w:val="119"/>
          <w:sz w:val="20"/>
          <w:szCs w:val="20"/>
        </w:rPr>
        <w:t>P</w:t>
      </w:r>
      <w:r w:rsidRPr="00F06177">
        <w:rPr>
          <w:rFonts w:asciiTheme="minorBidi" w:hAnsiTheme="minorBidi" w:cstheme="minorBidi"/>
          <w:spacing w:val="-2"/>
          <w:w w:val="106"/>
          <w:sz w:val="20"/>
          <w:szCs w:val="20"/>
        </w:rPr>
        <w:t>u</w:t>
      </w:r>
      <w:r w:rsidRPr="00F06177">
        <w:rPr>
          <w:rFonts w:asciiTheme="minorBidi" w:hAnsiTheme="minorBidi" w:cstheme="minorBidi"/>
          <w:spacing w:val="2"/>
          <w:w w:val="108"/>
          <w:sz w:val="20"/>
          <w:szCs w:val="20"/>
        </w:rPr>
        <w:t>b</w:t>
      </w:r>
      <w:r w:rsidRPr="00F06177">
        <w:rPr>
          <w:rFonts w:asciiTheme="minorBidi" w:hAnsiTheme="minorBidi" w:cstheme="minorBidi"/>
          <w:spacing w:val="-2"/>
          <w:w w:val="98"/>
          <w:sz w:val="20"/>
          <w:szCs w:val="20"/>
        </w:rPr>
        <w:t>li</w:t>
      </w:r>
      <w:r w:rsidRPr="00F06177">
        <w:rPr>
          <w:rFonts w:asciiTheme="minorBidi" w:hAnsiTheme="minorBidi" w:cstheme="minorBidi"/>
          <w:spacing w:val="1"/>
          <w:w w:val="108"/>
          <w:sz w:val="20"/>
          <w:szCs w:val="20"/>
        </w:rPr>
        <w:t>c</w:t>
      </w:r>
      <w:r w:rsidRPr="00F06177">
        <w:rPr>
          <w:rFonts w:asciiTheme="minorBidi" w:hAnsiTheme="minorBidi" w:cstheme="minorBidi"/>
          <w:w w:val="98"/>
          <w:sz w:val="20"/>
          <w:szCs w:val="20"/>
        </w:rPr>
        <w:t>a</w:t>
      </w:r>
      <w:r w:rsidRPr="00F06177">
        <w:rPr>
          <w:rFonts w:asciiTheme="minorBidi" w:hAnsiTheme="minorBidi" w:cstheme="minorBidi"/>
          <w:spacing w:val="1"/>
          <w:w w:val="108"/>
          <w:sz w:val="20"/>
          <w:szCs w:val="20"/>
        </w:rPr>
        <w:t>c</w:t>
      </w:r>
      <w:r w:rsidRPr="00F06177">
        <w:rPr>
          <w:rFonts w:asciiTheme="minorBidi" w:hAnsiTheme="minorBidi" w:cstheme="minorBidi"/>
          <w:spacing w:val="-2"/>
          <w:w w:val="98"/>
          <w:sz w:val="20"/>
          <w:szCs w:val="20"/>
        </w:rPr>
        <w:t>i</w:t>
      </w:r>
      <w:r w:rsidRPr="00F06177">
        <w:rPr>
          <w:rFonts w:asciiTheme="minorBidi" w:hAnsiTheme="minorBidi" w:cstheme="minorBidi"/>
          <w:spacing w:val="-2"/>
          <w:w w:val="103"/>
          <w:sz w:val="20"/>
          <w:szCs w:val="20"/>
        </w:rPr>
        <w:t>o</w:t>
      </w:r>
      <w:r w:rsidRPr="00F06177">
        <w:rPr>
          <w:rFonts w:asciiTheme="minorBidi" w:hAnsiTheme="minorBidi" w:cstheme="minorBidi"/>
          <w:spacing w:val="-3"/>
          <w:w w:val="106"/>
          <w:sz w:val="20"/>
          <w:szCs w:val="20"/>
        </w:rPr>
        <w:t>n</w:t>
      </w:r>
      <w:r w:rsidRPr="00F06177">
        <w:rPr>
          <w:rFonts w:asciiTheme="minorBidi" w:hAnsiTheme="minorBidi" w:cstheme="minorBidi"/>
          <w:spacing w:val="-2"/>
          <w:w w:val="101"/>
          <w:sz w:val="20"/>
          <w:szCs w:val="20"/>
        </w:rPr>
        <w:t>e</w:t>
      </w:r>
      <w:r w:rsidRPr="00F06177">
        <w:rPr>
          <w:rFonts w:asciiTheme="minorBidi" w:hAnsiTheme="minorBidi" w:cstheme="minorBidi"/>
          <w:spacing w:val="4"/>
          <w:w w:val="93"/>
          <w:sz w:val="20"/>
          <w:szCs w:val="20"/>
        </w:rPr>
        <w:t>s</w:t>
      </w:r>
      <w:r w:rsidR="004073DC">
        <w:rPr>
          <w:rFonts w:asciiTheme="minorBidi" w:hAnsiTheme="minorBidi" w:cstheme="minorBidi"/>
          <w:spacing w:val="4"/>
          <w:w w:val="93"/>
          <w:sz w:val="20"/>
          <w:szCs w:val="20"/>
        </w:rPr>
        <w:t>.</w:t>
      </w:r>
    </w:p>
    <w:p w14:paraId="66181416" w14:textId="4D37E1C5" w:rsidR="00FC0D17" w:rsidRPr="00EB29DF" w:rsidRDefault="00EB29DF" w:rsidP="00EB29DF">
      <w:pPr>
        <w:tabs>
          <w:tab w:val="left" w:pos="821"/>
        </w:tabs>
        <w:spacing w:before="69"/>
        <w:ind w:left="821"/>
        <w:rPr>
          <w:rFonts w:asciiTheme="minorBidi" w:hAnsiTheme="minorBidi" w:cstheme="minorBidi"/>
          <w:i/>
          <w:iCs/>
          <w:sz w:val="16"/>
          <w:szCs w:val="16"/>
          <w:lang w:val="es-MX"/>
        </w:rPr>
      </w:pPr>
      <w:r w:rsidRPr="00EB29DF">
        <w:rPr>
          <w:rFonts w:asciiTheme="minorBidi" w:hAnsiTheme="minorBidi" w:cstheme="minorBidi"/>
          <w:i/>
          <w:iCs/>
          <w:sz w:val="16"/>
          <w:szCs w:val="16"/>
          <w:lang w:val="es-MX"/>
        </w:rPr>
        <w:t>No aplica.</w:t>
      </w:r>
    </w:p>
    <w:p w14:paraId="4E1480AC" w14:textId="312890FB" w:rsidR="00A344E7" w:rsidRDefault="00C9431C" w:rsidP="00565751">
      <w:pPr>
        <w:pStyle w:val="ListParagraph"/>
        <w:numPr>
          <w:ilvl w:val="0"/>
          <w:numId w:val="2"/>
        </w:numPr>
        <w:tabs>
          <w:tab w:val="left" w:pos="821"/>
        </w:tabs>
        <w:spacing w:before="69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Otros.</w:t>
      </w:r>
      <w:r w:rsidRPr="00F0617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Cualquier</w:t>
      </w:r>
      <w:r w:rsidRPr="00F0617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información</w:t>
      </w:r>
      <w:r w:rsidRPr="00F06177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extra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que</w:t>
      </w:r>
      <w:r w:rsidRPr="00F06177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sea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pertinente</w:t>
      </w:r>
      <w:r w:rsidRPr="00F06177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precisar</w:t>
      </w:r>
      <w:r w:rsidRPr="00F0617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o</w:t>
      </w:r>
      <w:r w:rsidRPr="00F06177">
        <w:rPr>
          <w:rFonts w:asciiTheme="minorBidi" w:hAnsiTheme="minorBidi" w:cstheme="minorBidi"/>
          <w:spacing w:val="-18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agregar.</w:t>
      </w:r>
    </w:p>
    <w:p w14:paraId="6AB5ABF2" w14:textId="0FD692BE" w:rsidR="00312136" w:rsidRPr="00D55732" w:rsidRDefault="00ED160B" w:rsidP="00ED160B">
      <w:pPr>
        <w:ind w:left="821"/>
        <w:rPr>
          <w:rFonts w:asciiTheme="minorBidi" w:hAnsiTheme="minorBidi" w:cstheme="minorBidi"/>
          <w:sz w:val="16"/>
          <w:szCs w:val="16"/>
          <w:lang w:val="es-MX"/>
        </w:rPr>
      </w:pPr>
      <w:r>
        <w:rPr>
          <w:rFonts w:asciiTheme="minorBidi" w:hAnsiTheme="minorBidi" w:cstheme="minorBidi"/>
          <w:sz w:val="16"/>
          <w:szCs w:val="16"/>
          <w:lang w:val="es-MX"/>
        </w:rPr>
        <w:t>Estos datos forman parte de otro de los productos digitales cargados en la CRIP titulado “</w:t>
      </w:r>
      <w:r w:rsidR="0031410A">
        <w:rPr>
          <w:rFonts w:asciiTheme="minorBidi" w:hAnsiTheme="minorBidi" w:cstheme="minorBidi"/>
          <w:sz w:val="16"/>
          <w:szCs w:val="16"/>
          <w:lang w:val="es-MX"/>
        </w:rPr>
        <w:t>S</w:t>
      </w:r>
      <w:r w:rsidR="0031410A" w:rsidRPr="0031410A">
        <w:rPr>
          <w:rFonts w:asciiTheme="minorBidi" w:hAnsiTheme="minorBidi" w:cstheme="minorBidi"/>
          <w:sz w:val="16"/>
          <w:szCs w:val="16"/>
          <w:lang w:val="es-MX"/>
        </w:rPr>
        <w:t>istema de e-salud basado en la plataforma a-Prevenir(c)</w:t>
      </w:r>
      <w:r>
        <w:rPr>
          <w:rFonts w:asciiTheme="minorBidi" w:hAnsiTheme="minorBidi" w:cstheme="minorBidi"/>
          <w:sz w:val="16"/>
          <w:szCs w:val="16"/>
          <w:lang w:val="es-MX"/>
        </w:rPr>
        <w:t>”.</w:t>
      </w:r>
    </w:p>
    <w:sectPr w:rsidR="00312136" w:rsidRPr="00D55732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C12"/>
    <w:multiLevelType w:val="hybridMultilevel"/>
    <w:tmpl w:val="3ECC8492"/>
    <w:lvl w:ilvl="0" w:tplc="53BA6CF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232323"/>
        <w:w w:val="100"/>
        <w:sz w:val="20"/>
        <w:szCs w:val="20"/>
        <w:lang w:val="es-ES" w:eastAsia="en-US" w:bidi="ar-SA"/>
      </w:rPr>
    </w:lvl>
    <w:lvl w:ilvl="1" w:tplc="C6AEA4F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C22C94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F0A337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02CE51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CBA443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478B2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BACB14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ED864F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154E29"/>
    <w:multiLevelType w:val="hybridMultilevel"/>
    <w:tmpl w:val="84BA7816"/>
    <w:lvl w:ilvl="0" w:tplc="77043344">
      <w:start w:val="1"/>
      <w:numFmt w:val="decimal"/>
      <w:lvlText w:val="%1."/>
      <w:lvlJc w:val="left"/>
      <w:pPr>
        <w:ind w:left="816" w:hanging="360"/>
        <w:jc w:val="left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2DC4027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0AA9AD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4AF2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E00F32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6B0450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4B6B01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0B2E35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D3CA6C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01D1269"/>
    <w:multiLevelType w:val="hybridMultilevel"/>
    <w:tmpl w:val="D5F829E4"/>
    <w:lvl w:ilvl="0" w:tplc="65A4C476">
      <w:start w:val="1"/>
      <w:numFmt w:val="decimal"/>
      <w:lvlText w:val="%1."/>
      <w:lvlJc w:val="left"/>
      <w:pPr>
        <w:ind w:left="821" w:hanging="360"/>
        <w:jc w:val="left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7046AE4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490F13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99232A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93B288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C38198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630D03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E1475B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354E2F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2014448254">
    <w:abstractNumId w:val="1"/>
  </w:num>
  <w:num w:numId="2" w16cid:durableId="1530685446">
    <w:abstractNumId w:val="2"/>
  </w:num>
  <w:num w:numId="3" w16cid:durableId="155439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4E7"/>
    <w:rsid w:val="000232B3"/>
    <w:rsid w:val="00034278"/>
    <w:rsid w:val="00042AB9"/>
    <w:rsid w:val="00075615"/>
    <w:rsid w:val="00081029"/>
    <w:rsid w:val="00084ECD"/>
    <w:rsid w:val="000C59CF"/>
    <w:rsid w:val="000C7B37"/>
    <w:rsid w:val="000D09F7"/>
    <w:rsid w:val="000F19F9"/>
    <w:rsid w:val="00113423"/>
    <w:rsid w:val="00127767"/>
    <w:rsid w:val="001F40C5"/>
    <w:rsid w:val="002179A3"/>
    <w:rsid w:val="002761AA"/>
    <w:rsid w:val="002807FB"/>
    <w:rsid w:val="0030501C"/>
    <w:rsid w:val="00306DCF"/>
    <w:rsid w:val="00312136"/>
    <w:rsid w:val="0031410A"/>
    <w:rsid w:val="003269A6"/>
    <w:rsid w:val="00375DA0"/>
    <w:rsid w:val="003818EF"/>
    <w:rsid w:val="003A689B"/>
    <w:rsid w:val="004073DC"/>
    <w:rsid w:val="00425F86"/>
    <w:rsid w:val="00435BCC"/>
    <w:rsid w:val="004A0EE4"/>
    <w:rsid w:val="004B0464"/>
    <w:rsid w:val="004B658B"/>
    <w:rsid w:val="004D3DB4"/>
    <w:rsid w:val="0053226D"/>
    <w:rsid w:val="00565751"/>
    <w:rsid w:val="00577CE0"/>
    <w:rsid w:val="005921D7"/>
    <w:rsid w:val="005F17BB"/>
    <w:rsid w:val="00613BAB"/>
    <w:rsid w:val="006B2695"/>
    <w:rsid w:val="006F16E8"/>
    <w:rsid w:val="007624E7"/>
    <w:rsid w:val="00793E1A"/>
    <w:rsid w:val="007B6B9E"/>
    <w:rsid w:val="00812CAF"/>
    <w:rsid w:val="00833FD1"/>
    <w:rsid w:val="00836E21"/>
    <w:rsid w:val="00883A98"/>
    <w:rsid w:val="008B13CF"/>
    <w:rsid w:val="008B1678"/>
    <w:rsid w:val="008B24A6"/>
    <w:rsid w:val="008C1909"/>
    <w:rsid w:val="008D6C62"/>
    <w:rsid w:val="00911C23"/>
    <w:rsid w:val="00912A9C"/>
    <w:rsid w:val="009B56CC"/>
    <w:rsid w:val="009C4BA5"/>
    <w:rsid w:val="009F662C"/>
    <w:rsid w:val="00A344E7"/>
    <w:rsid w:val="00B450CC"/>
    <w:rsid w:val="00B469C5"/>
    <w:rsid w:val="00BA1BC8"/>
    <w:rsid w:val="00BE7798"/>
    <w:rsid w:val="00C01F5E"/>
    <w:rsid w:val="00C03461"/>
    <w:rsid w:val="00C036F8"/>
    <w:rsid w:val="00C26F56"/>
    <w:rsid w:val="00C61804"/>
    <w:rsid w:val="00C9431C"/>
    <w:rsid w:val="00CA685E"/>
    <w:rsid w:val="00CB1B4B"/>
    <w:rsid w:val="00CD1170"/>
    <w:rsid w:val="00D34666"/>
    <w:rsid w:val="00D47F52"/>
    <w:rsid w:val="00D55732"/>
    <w:rsid w:val="00D831EF"/>
    <w:rsid w:val="00D96CBD"/>
    <w:rsid w:val="00DB4B0E"/>
    <w:rsid w:val="00DD6A8A"/>
    <w:rsid w:val="00E12333"/>
    <w:rsid w:val="00E2213B"/>
    <w:rsid w:val="00E52BAD"/>
    <w:rsid w:val="00E65F44"/>
    <w:rsid w:val="00E7794C"/>
    <w:rsid w:val="00EA2CBF"/>
    <w:rsid w:val="00EB29DF"/>
    <w:rsid w:val="00EC13F3"/>
    <w:rsid w:val="00ED160B"/>
    <w:rsid w:val="00ED4B29"/>
    <w:rsid w:val="00ED7F31"/>
    <w:rsid w:val="00F06177"/>
    <w:rsid w:val="00F77F17"/>
    <w:rsid w:val="00F82A80"/>
    <w:rsid w:val="00F97B88"/>
    <w:rsid w:val="00FC0D17"/>
    <w:rsid w:val="11269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C2B0"/>
  <w15:docId w15:val="{76D4BE8B-0A7B-4B97-91D8-CBD5A97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spacing w:before="119"/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16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9"/>
      <w:ind w:left="1861" w:hanging="1441"/>
    </w:pPr>
    <w:rPr>
      <w:b/>
      <w:bCs/>
    </w:rPr>
  </w:style>
  <w:style w:type="paragraph" w:styleId="ListParagraph">
    <w:name w:val="List Paragraph"/>
    <w:aliases w:val="lp1,List Paragraph1,Listas,Título 3 PNT,CNBV Parrafo1,4 Párrafo de lista,Figuras,Dot pt,No Spacing1,List Paragraph Char Char Char,Indicator Text,Numbered Para 1,DH1,Colorful List - Accent 11,Bullet 1,F5 List Paragraph,Bullet Points"/>
    <w:basedOn w:val="Normal"/>
    <w:link w:val="ListParagraphChar"/>
    <w:uiPriority w:val="1"/>
    <w:qFormat/>
    <w:pPr>
      <w:spacing w:before="12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2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CAF"/>
    <w:rPr>
      <w:color w:val="605E5C"/>
      <w:shd w:val="clear" w:color="auto" w:fill="E1DFDD"/>
    </w:rPr>
  </w:style>
  <w:style w:type="character" w:customStyle="1" w:styleId="ListParagraphChar">
    <w:name w:val="List Paragraph Char"/>
    <w:aliases w:val="lp1 Char,List Paragraph1 Char,Listas Char,Título 3 PNT Char,CNBV Parrafo1 Char,4 Párrafo de lista Char,Figuras Char,Dot pt Char,No Spacing1 Char,List Paragraph Char Char Char Char,Indicator Text Char,Numbered Para 1 Char,DH1 Char"/>
    <w:link w:val="ListParagraph"/>
    <w:uiPriority w:val="1"/>
    <w:qFormat/>
    <w:locked/>
    <w:rsid w:val="00425F86"/>
    <w:rPr>
      <w:rFonts w:ascii="Verdana" w:eastAsia="Verdana" w:hAnsi="Verdana" w:cs="Verdana"/>
      <w:lang w:val="es-ES"/>
    </w:rPr>
  </w:style>
  <w:style w:type="character" w:customStyle="1" w:styleId="normaltextrun">
    <w:name w:val="normaltextrun"/>
    <w:basedOn w:val="DefaultParagraphFont"/>
    <w:rsid w:val="00D55732"/>
  </w:style>
  <w:style w:type="paragraph" w:customStyle="1" w:styleId="paragraph">
    <w:name w:val="paragraph"/>
    <w:basedOn w:val="Normal"/>
    <w:rsid w:val="00D55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drv.ms/u/s!AtMgnjYpElvzg5VxxXgrgY0Cw0mo0g?e=pBZ2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del Carmen Cardenas Gonzalez</dc:creator>
  <cp:lastModifiedBy>Diana Elizabeth Carrizales Espinoza</cp:lastModifiedBy>
  <cp:revision>95</cp:revision>
  <dcterms:created xsi:type="dcterms:W3CDTF">2023-02-23T22:05:00Z</dcterms:created>
  <dcterms:modified xsi:type="dcterms:W3CDTF">2023-02-27T15:45:00Z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2023-02-23T00:00:00Z</vt:filetime>
  </property>
</Properties>
</file>