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088" w14:textId="77777777" w:rsidR="00C01F5E" w:rsidRPr="00D87369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  <w:lang w:val="es-MX"/>
        </w:rPr>
      </w:pPr>
      <w:r w:rsidRPr="00D87369">
        <w:rPr>
          <w:rFonts w:asciiTheme="minorBidi" w:hAnsiTheme="minorBidi" w:cstheme="minorBidi"/>
          <w:b/>
          <w:bCs/>
          <w:sz w:val="20"/>
          <w:szCs w:val="20"/>
          <w:lang w:val="es-MX"/>
        </w:rPr>
        <w:t>FICHA TÉCNICA</w:t>
      </w:r>
    </w:p>
    <w:p w14:paraId="254017F0" w14:textId="0C1781E4" w:rsidR="00C01F5E" w:rsidRPr="00D87369" w:rsidRDefault="00C01F5E" w:rsidP="00C01F5E">
      <w:p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b/>
          <w:bCs/>
          <w:sz w:val="20"/>
          <w:szCs w:val="20"/>
          <w:lang w:val="es-MX"/>
        </w:rPr>
      </w:pPr>
      <w:r w:rsidRPr="00D87369">
        <w:rPr>
          <w:rFonts w:asciiTheme="minorBidi" w:hAnsiTheme="minorBidi" w:cstheme="minorBidi"/>
          <w:b/>
          <w:bCs/>
          <w:sz w:val="20"/>
          <w:szCs w:val="20"/>
          <w:lang w:val="es-MX"/>
        </w:rPr>
        <w:t xml:space="preserve">Título: </w:t>
      </w:r>
      <w:r w:rsidR="00D87369" w:rsidRPr="00D87369">
        <w:rPr>
          <w:rFonts w:asciiTheme="minorBidi" w:hAnsiTheme="minorBidi" w:cstheme="minorBidi"/>
          <w:b/>
          <w:bCs/>
          <w:sz w:val="20"/>
          <w:szCs w:val="20"/>
          <w:lang w:val="es-MX"/>
        </w:rPr>
        <w:t>Tesis, capítulos de libro, artículos de congreso y de revista</w:t>
      </w:r>
    </w:p>
    <w:p w14:paraId="62CD4962" w14:textId="0A48C87D" w:rsidR="00A344E7" w:rsidRPr="00F06177" w:rsidRDefault="0034693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5" w:line="249" w:lineRule="auto"/>
        <w:ind w:right="103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Objetivo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general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proyecto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4"/>
          <w:w w:val="95"/>
          <w:sz w:val="20"/>
          <w:szCs w:val="20"/>
        </w:rPr>
        <w:t xml:space="preserve"> </w:t>
      </w:r>
    </w:p>
    <w:p w14:paraId="178F61F4" w14:textId="58016DE1" w:rsidR="00912A9C" w:rsidRPr="00F06177" w:rsidRDefault="00127767" w:rsidP="00F06177">
      <w:pPr>
        <w:pStyle w:val="ListParagraph"/>
        <w:tabs>
          <w:tab w:val="left" w:pos="820"/>
          <w:tab w:val="left" w:pos="821"/>
        </w:tabs>
        <w:spacing w:before="115" w:line="249" w:lineRule="auto"/>
        <w:ind w:right="1039" w:firstLine="0"/>
        <w:jc w:val="both"/>
        <w:rPr>
          <w:rFonts w:asciiTheme="minorBidi" w:hAnsiTheme="minorBidi" w:cstheme="minorBidi"/>
          <w:sz w:val="16"/>
          <w:szCs w:val="16"/>
        </w:rPr>
      </w:pPr>
      <w:r w:rsidRPr="00F06177">
        <w:rPr>
          <w:rFonts w:asciiTheme="minorBidi" w:hAnsiTheme="minorBidi" w:cstheme="minorBidi"/>
          <w:sz w:val="16"/>
          <w:szCs w:val="16"/>
        </w:rPr>
        <w:t xml:space="preserve">Diseñar y crear una plataforma para coordinar esfuerzos de intercambio seguro de datos de salud y la creación de servicios seguros de </w:t>
      </w:r>
      <w:r w:rsidR="00F06177" w:rsidRPr="00F06177">
        <w:rPr>
          <w:rFonts w:asciiTheme="minorBidi" w:hAnsiTheme="minorBidi" w:cstheme="minorBidi"/>
          <w:sz w:val="16"/>
          <w:szCs w:val="16"/>
        </w:rPr>
        <w:t>analítica</w:t>
      </w:r>
      <w:r w:rsidRPr="00F06177">
        <w:rPr>
          <w:rFonts w:asciiTheme="minorBidi" w:hAnsiTheme="minorBidi" w:cstheme="minorBidi"/>
          <w:sz w:val="16"/>
          <w:szCs w:val="16"/>
        </w:rPr>
        <w:t xml:space="preserve">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 datos médicos.</w:t>
      </w:r>
    </w:p>
    <w:p w14:paraId="78851B2D" w14:textId="5861F309" w:rsidR="00A344E7" w:rsidRPr="007B6B9E" w:rsidRDefault="0034693F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Propósito</w:t>
      </w:r>
      <w:r w:rsidRPr="00F06177">
        <w:rPr>
          <w:rFonts w:asciiTheme="minorBidi" w:hAnsiTheme="minorBidi" w:cstheme="minorBidi"/>
          <w:b/>
          <w:spacing w:val="10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del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recurso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1F9570C" w14:textId="2EA15C34" w:rsidR="007B6B9E" w:rsidRDefault="007B6B9E" w:rsidP="008C1909">
      <w:pPr>
        <w:pStyle w:val="ListParagraph"/>
        <w:tabs>
          <w:tab w:val="left" w:pos="821"/>
        </w:tabs>
        <w:spacing w:before="110"/>
        <w:ind w:right="929" w:firstLine="0"/>
        <w:jc w:val="both"/>
        <w:rPr>
          <w:rFonts w:asciiTheme="minorBidi" w:hAnsiTheme="minorBidi" w:cstheme="minorBidi"/>
          <w:bCs/>
          <w:w w:val="95"/>
          <w:sz w:val="16"/>
          <w:szCs w:val="16"/>
        </w:rPr>
      </w:pPr>
      <w:r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El propósito del recurso es la divulgación </w:t>
      </w:r>
      <w:r w:rsidR="00E52BAD"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y compartición tanto </w:t>
      </w:r>
      <w:r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del trabajo </w:t>
      </w:r>
      <w:r w:rsidR="00E52BAD" w:rsidRPr="008C1909">
        <w:rPr>
          <w:rFonts w:asciiTheme="minorBidi" w:hAnsiTheme="minorBidi" w:cstheme="minorBidi"/>
          <w:bCs/>
          <w:w w:val="95"/>
          <w:sz w:val="16"/>
          <w:szCs w:val="16"/>
        </w:rPr>
        <w:t>desarrollado, así como de los resultados</w:t>
      </w:r>
      <w:r w:rsidR="00D47F52" w:rsidRPr="008C1909">
        <w:rPr>
          <w:rFonts w:asciiTheme="minorBidi" w:hAnsiTheme="minorBidi" w:cstheme="minorBidi"/>
          <w:bCs/>
          <w:w w:val="95"/>
          <w:sz w:val="16"/>
          <w:szCs w:val="16"/>
        </w:rPr>
        <w:t xml:space="preserve"> obtenidos y la información generada a partir </w:t>
      </w:r>
      <w:r w:rsidR="008C1909" w:rsidRPr="008C1909">
        <w:rPr>
          <w:rFonts w:asciiTheme="minorBidi" w:hAnsiTheme="minorBidi" w:cstheme="minorBidi"/>
          <w:bCs/>
          <w:w w:val="95"/>
          <w:sz w:val="16"/>
          <w:szCs w:val="16"/>
        </w:rPr>
        <w:t>de las evaluaciones realizadas sobre los productos obtenidos a lo largo del proyecto.</w:t>
      </w:r>
      <w:r w:rsidR="00042AB9">
        <w:rPr>
          <w:rFonts w:asciiTheme="minorBidi" w:hAnsiTheme="minorBidi" w:cstheme="minorBidi"/>
          <w:bCs/>
          <w:w w:val="95"/>
          <w:sz w:val="16"/>
          <w:szCs w:val="16"/>
        </w:rPr>
        <w:t xml:space="preserve"> (</w:t>
      </w:r>
      <w:r w:rsidR="00D87369" w:rsidRPr="00D87369">
        <w:rPr>
          <w:rFonts w:asciiTheme="minorBidi" w:hAnsiTheme="minorBidi" w:cstheme="minorBidi"/>
          <w:b/>
          <w:w w:val="95"/>
          <w:sz w:val="16"/>
          <w:szCs w:val="16"/>
        </w:rPr>
        <w:t>Tesis, capítulos de libro, artículos de congreso y de revista</w:t>
      </w:r>
      <w:r w:rsidR="00042AB9">
        <w:rPr>
          <w:rFonts w:asciiTheme="minorBidi" w:hAnsiTheme="minorBidi" w:cstheme="minorBidi"/>
          <w:bCs/>
          <w:w w:val="95"/>
          <w:sz w:val="16"/>
          <w:szCs w:val="16"/>
        </w:rPr>
        <w:t>)</w:t>
      </w:r>
    </w:p>
    <w:p w14:paraId="25840AE4" w14:textId="6F330579" w:rsidR="00F82A80" w:rsidRPr="00F82A80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10"/>
        <w:ind w:right="929"/>
        <w:rPr>
          <w:rFonts w:asciiTheme="minorBidi" w:hAnsiTheme="minorBidi" w:cstheme="minorBidi"/>
          <w:b/>
          <w:bCs/>
          <w:sz w:val="20"/>
          <w:szCs w:val="20"/>
        </w:rPr>
      </w:pP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Investigador</w:t>
      </w:r>
      <w:r w:rsidRPr="00F82A80">
        <w:rPr>
          <w:rFonts w:asciiTheme="minorBidi" w:hAnsiTheme="minorBidi" w:cstheme="minorBidi"/>
          <w:b/>
          <w:bCs/>
          <w:spacing w:val="15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principal</w:t>
      </w:r>
      <w:r w:rsidRPr="00F82A80">
        <w:rPr>
          <w:rFonts w:asciiTheme="minorBidi" w:hAnsiTheme="minorBidi" w:cstheme="minorBidi"/>
          <w:b/>
          <w:bCs/>
          <w:spacing w:val="18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a</w:t>
      </w:r>
      <w:r w:rsidRPr="00F82A80">
        <w:rPr>
          <w:rFonts w:asciiTheme="minorBidi" w:hAnsiTheme="minorBidi" w:cstheme="minorBidi"/>
          <w:b/>
          <w:bCs/>
          <w:spacing w:val="16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cargo</w:t>
      </w:r>
      <w:r w:rsidRPr="00F82A80">
        <w:rPr>
          <w:rFonts w:asciiTheme="minorBidi" w:hAnsiTheme="minorBidi" w:cstheme="minorBidi"/>
          <w:b/>
          <w:bCs/>
          <w:w w:val="95"/>
          <w:sz w:val="20"/>
          <w:szCs w:val="20"/>
        </w:rPr>
        <w:t>.</w:t>
      </w:r>
      <w:r w:rsidRPr="00F82A80">
        <w:rPr>
          <w:rFonts w:asciiTheme="minorBidi" w:hAnsiTheme="minorBidi" w:cstheme="minorBidi"/>
          <w:b/>
          <w:bCs/>
          <w:spacing w:val="6"/>
          <w:w w:val="95"/>
          <w:sz w:val="20"/>
          <w:szCs w:val="20"/>
        </w:rPr>
        <w:t xml:space="preserve"> </w:t>
      </w:r>
    </w:p>
    <w:p w14:paraId="3175B552" w14:textId="77777777" w:rsidR="000F19F9" w:rsidRDefault="000F19F9" w:rsidP="000F19F9">
      <w:pPr>
        <w:ind w:left="461"/>
        <w:rPr>
          <w:rFonts w:asciiTheme="minorBidi" w:hAnsiTheme="minorBidi" w:cstheme="minorBidi"/>
          <w:sz w:val="16"/>
          <w:szCs w:val="16"/>
        </w:rPr>
      </w:pPr>
    </w:p>
    <w:p w14:paraId="1536E950" w14:textId="5AF4714E" w:rsidR="000F19F9" w:rsidRPr="006F16E8" w:rsidRDefault="00D87369" w:rsidP="00452C41">
      <w:pPr>
        <w:ind w:left="821"/>
        <w:rPr>
          <w:rFonts w:asciiTheme="minorBidi" w:hAnsiTheme="minorBidi" w:cstheme="minorBidi"/>
          <w:sz w:val="16"/>
          <w:szCs w:val="16"/>
          <w:lang w:val="es-MX"/>
        </w:rPr>
      </w:pPr>
      <w:r>
        <w:rPr>
          <w:rFonts w:asciiTheme="minorBidi" w:hAnsiTheme="minorBidi" w:cstheme="minorBidi"/>
          <w:sz w:val="16"/>
          <w:szCs w:val="16"/>
        </w:rPr>
        <w:t>Dr.</w:t>
      </w:r>
      <w:r w:rsidR="00C52451">
        <w:rPr>
          <w:rFonts w:asciiTheme="minorBidi" w:hAnsiTheme="minorBidi" w:cstheme="minorBidi"/>
          <w:sz w:val="16"/>
          <w:szCs w:val="16"/>
        </w:rPr>
        <w:t xml:space="preserve"> </w:t>
      </w:r>
      <w:r w:rsidR="00C52451" w:rsidRPr="000F19F9">
        <w:rPr>
          <w:rFonts w:asciiTheme="minorBidi" w:hAnsiTheme="minorBidi" w:cstheme="minorBidi"/>
          <w:sz w:val="16"/>
          <w:szCs w:val="16"/>
        </w:rPr>
        <w:t>José Luis González</w:t>
      </w:r>
      <w:r>
        <w:rPr>
          <w:rFonts w:asciiTheme="minorBidi" w:hAnsiTheme="minorBidi" w:cstheme="minorBidi"/>
          <w:sz w:val="16"/>
          <w:szCs w:val="16"/>
        </w:rPr>
        <w:t xml:space="preserve"> Compeán</w:t>
      </w:r>
      <w:r w:rsidR="00CE31E7">
        <w:rPr>
          <w:rFonts w:asciiTheme="minorBidi" w:hAnsiTheme="minorBidi" w:cstheme="minorBidi"/>
          <w:sz w:val="16"/>
          <w:szCs w:val="16"/>
        </w:rPr>
        <w:t>.</w:t>
      </w:r>
    </w:p>
    <w:p w14:paraId="6807A202" w14:textId="0D77950E" w:rsidR="00A344E7" w:rsidRPr="00E12333" w:rsidRDefault="0034693F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242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Recolección/obtención</w:t>
      </w:r>
      <w:r w:rsidRPr="00F06177">
        <w:rPr>
          <w:rFonts w:asciiTheme="minorBidi" w:hAnsiTheme="minorBidi" w:cstheme="minorBidi"/>
          <w:b/>
          <w:spacing w:val="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3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datos.</w:t>
      </w:r>
      <w:r w:rsidRPr="00F06177">
        <w:rPr>
          <w:rFonts w:asciiTheme="minorBidi" w:hAnsiTheme="minorBidi" w:cstheme="minorBidi"/>
          <w:b/>
          <w:spacing w:val="11"/>
          <w:w w:val="95"/>
          <w:sz w:val="20"/>
          <w:szCs w:val="20"/>
        </w:rPr>
        <w:t xml:space="preserve"> </w:t>
      </w:r>
    </w:p>
    <w:p w14:paraId="2B80FE86" w14:textId="34AA3DEB" w:rsidR="00E12333" w:rsidRPr="00375DA0" w:rsidRDefault="00E12333" w:rsidP="00E12333">
      <w:pPr>
        <w:pStyle w:val="ListParagraph"/>
        <w:tabs>
          <w:tab w:val="left" w:pos="821"/>
        </w:tabs>
        <w:spacing w:before="125"/>
        <w:ind w:right="242" w:firstLine="0"/>
        <w:rPr>
          <w:rFonts w:asciiTheme="minorBidi" w:hAnsiTheme="minorBidi" w:cstheme="minorBidi"/>
          <w:sz w:val="20"/>
          <w:szCs w:val="20"/>
          <w:lang w:val="es-MX"/>
        </w:rPr>
      </w:pPr>
      <w:r w:rsidRPr="00F82A80">
        <w:rPr>
          <w:rFonts w:asciiTheme="minorBidi" w:hAnsiTheme="minorBidi" w:cstheme="minorBidi"/>
          <w:w w:val="95"/>
          <w:sz w:val="16"/>
          <w:szCs w:val="16"/>
        </w:rPr>
        <w:t>Se gener</w:t>
      </w:r>
      <w:r w:rsidR="00D87369">
        <w:rPr>
          <w:rFonts w:asciiTheme="minorBidi" w:hAnsiTheme="minorBidi" w:cstheme="minorBidi"/>
          <w:w w:val="95"/>
          <w:sz w:val="16"/>
          <w:szCs w:val="16"/>
        </w:rPr>
        <w:t>aron una serie de recursos divulgativos (</w:t>
      </w:r>
      <w:r w:rsidR="00D87369" w:rsidRPr="00D87369">
        <w:rPr>
          <w:rFonts w:asciiTheme="minorBidi" w:hAnsiTheme="minorBidi" w:cstheme="minorBidi"/>
          <w:w w:val="95"/>
          <w:sz w:val="16"/>
          <w:szCs w:val="16"/>
        </w:rPr>
        <w:t>Tesis, capítulos de libro, artículos de congreso y de revista</w:t>
      </w:r>
      <w:r w:rsidR="00D87369">
        <w:rPr>
          <w:rFonts w:asciiTheme="minorBidi" w:hAnsiTheme="minorBidi" w:cstheme="minorBidi"/>
          <w:w w:val="95"/>
          <w:sz w:val="16"/>
          <w:szCs w:val="16"/>
        </w:rPr>
        <w:t xml:space="preserve">) </w:t>
      </w:r>
      <w:r w:rsidRPr="00F82A80">
        <w:rPr>
          <w:rFonts w:asciiTheme="minorBidi" w:hAnsiTheme="minorBidi" w:cstheme="minorBidi"/>
          <w:w w:val="95"/>
          <w:sz w:val="16"/>
          <w:szCs w:val="16"/>
        </w:rPr>
        <w:t>siguiendo la metodología de investigación científica:</w:t>
      </w:r>
      <w:r w:rsidR="00435BCC" w:rsidRPr="00F82A80">
        <w:rPr>
          <w:rFonts w:asciiTheme="minorBidi" w:hAnsiTheme="minorBidi" w:cstheme="minorBidi"/>
          <w:w w:val="95"/>
          <w:sz w:val="16"/>
          <w:szCs w:val="16"/>
        </w:rPr>
        <w:t xml:space="preserve"> </w:t>
      </w:r>
      <w:r w:rsidR="00435BCC" w:rsidRPr="00F82A80">
        <w:rPr>
          <w:rFonts w:asciiTheme="minorBidi" w:hAnsiTheme="minorBidi" w:cstheme="minorBidi"/>
          <w:i/>
          <w:iCs/>
          <w:w w:val="95"/>
          <w:sz w:val="16"/>
          <w:szCs w:val="16"/>
        </w:rPr>
        <w:t>i)</w:t>
      </w:r>
      <w:r w:rsidR="00435BCC" w:rsidRPr="00F82A80">
        <w:rPr>
          <w:rFonts w:asciiTheme="minorBidi" w:hAnsiTheme="minorBidi" w:cstheme="minorBidi"/>
          <w:w w:val="95"/>
          <w:sz w:val="16"/>
          <w:szCs w:val="16"/>
        </w:rPr>
        <w:t xml:space="preserve"> </w:t>
      </w:r>
      <w:r w:rsidR="00375DA0" w:rsidRPr="00F82A80">
        <w:rPr>
          <w:rFonts w:asciiTheme="minorBidi" w:eastAsiaTheme="minorHAnsi" w:hAnsiTheme="minorBidi" w:cstheme="minorBidi"/>
          <w:sz w:val="16"/>
          <w:szCs w:val="16"/>
          <w:lang w:val="es-MX"/>
        </w:rPr>
        <w:t>r</w:t>
      </w:r>
      <w:r w:rsidR="00435BCC" w:rsidRPr="00F82A80">
        <w:rPr>
          <w:rFonts w:asciiTheme="minorBidi" w:eastAsiaTheme="minorHAnsi" w:hAnsiTheme="minorBidi" w:cstheme="minorBidi"/>
          <w:sz w:val="16"/>
          <w:szCs w:val="16"/>
          <w:lang w:val="es-MX"/>
        </w:rPr>
        <w:t xml:space="preserve">evisión del estado del arte, </w:t>
      </w:r>
      <w:proofErr w:type="spellStart"/>
      <w:r w:rsidR="00435BCC" w:rsidRPr="00F82A8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ii</w:t>
      </w:r>
      <w:proofErr w:type="spellEnd"/>
      <w:r w:rsidR="00435BCC" w:rsidRPr="00F82A8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)</w:t>
      </w:r>
      <w:r w:rsidR="00435BCC" w:rsidRPr="00F82A80">
        <w:rPr>
          <w:rFonts w:asciiTheme="minorBidi" w:eastAsiaTheme="minorHAnsi" w:hAnsiTheme="minorBidi" w:cstheme="minorBidi"/>
          <w:sz w:val="16"/>
          <w:szCs w:val="16"/>
          <w:lang w:val="es-MX"/>
        </w:rPr>
        <w:t xml:space="preserve"> </w:t>
      </w:r>
      <w:r w:rsidR="00375DA0" w:rsidRPr="00F82A80">
        <w:rPr>
          <w:rFonts w:asciiTheme="minorBidi" w:eastAsiaTheme="minorHAnsi" w:hAnsiTheme="minorBidi" w:cstheme="minorBidi"/>
          <w:sz w:val="16"/>
          <w:szCs w:val="16"/>
          <w:lang w:val="es-MX"/>
        </w:rPr>
        <w:t>d</w:t>
      </w:r>
      <w:r w:rsidR="00883A98" w:rsidRPr="00F82A80">
        <w:rPr>
          <w:rFonts w:asciiTheme="minorBidi" w:eastAsiaTheme="minorHAnsi" w:hAnsiTheme="minorBidi" w:cstheme="minorBidi"/>
          <w:sz w:val="16"/>
          <w:szCs w:val="16"/>
          <w:lang w:val="es-MX"/>
        </w:rPr>
        <w:t>iseño,</w:t>
      </w:r>
      <w:r w:rsidR="00883A98" w:rsidRPr="00375DA0">
        <w:rPr>
          <w:rFonts w:asciiTheme="minorBidi" w:eastAsiaTheme="minorHAnsi" w:hAnsiTheme="minorBidi" w:cstheme="minorBidi"/>
          <w:sz w:val="16"/>
          <w:szCs w:val="16"/>
          <w:lang w:val="es-MX"/>
        </w:rPr>
        <w:t xml:space="preserve"> desarrollo e implementación, </w:t>
      </w:r>
      <w:proofErr w:type="spellStart"/>
      <w:r w:rsidR="00883A98" w:rsidRP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iii</w:t>
      </w:r>
      <w:proofErr w:type="spellEnd"/>
      <w:r w:rsidR="00883A98" w:rsidRP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)</w:t>
      </w:r>
      <w:r w:rsidR="00375DA0" w:rsidRPr="00375DA0">
        <w:rPr>
          <w:rFonts w:asciiTheme="minorBidi" w:eastAsiaTheme="minorHAnsi" w:hAnsiTheme="minorBidi" w:cstheme="minorBidi"/>
          <w:sz w:val="16"/>
          <w:szCs w:val="16"/>
          <w:lang w:val="es-MX"/>
        </w:rPr>
        <w:t xml:space="preserve"> evaluación experimental, </w:t>
      </w:r>
      <w:proofErr w:type="spellStart"/>
      <w:r w:rsidR="00375DA0" w:rsidRP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iv</w:t>
      </w:r>
      <w:proofErr w:type="spellEnd"/>
      <w:r w:rsidR="00375DA0" w:rsidRP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 xml:space="preserve">) </w:t>
      </w:r>
      <w:r w:rsidR="00375DA0" w:rsidRPr="00375DA0">
        <w:rPr>
          <w:rFonts w:asciiTheme="minorBidi" w:eastAsiaTheme="minorHAnsi" w:hAnsiTheme="minorBidi" w:cstheme="minorBidi"/>
          <w:sz w:val="16"/>
          <w:szCs w:val="16"/>
          <w:lang w:val="es-MX"/>
        </w:rPr>
        <w:t xml:space="preserve">análisis de resultados y </w:t>
      </w:r>
      <w:r w:rsidR="00375DA0" w:rsidRP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>v)</w:t>
      </w:r>
      <w:r w:rsidR="00375DA0">
        <w:rPr>
          <w:rFonts w:asciiTheme="minorBidi" w:eastAsiaTheme="minorHAnsi" w:hAnsiTheme="minorBidi" w:cstheme="minorBidi"/>
          <w:i/>
          <w:iCs/>
          <w:sz w:val="16"/>
          <w:szCs w:val="16"/>
          <w:lang w:val="es-MX"/>
        </w:rPr>
        <w:t xml:space="preserve"> </w:t>
      </w:r>
      <w:r w:rsidR="00375DA0" w:rsidRPr="00375DA0">
        <w:rPr>
          <w:rFonts w:asciiTheme="minorBidi" w:eastAsiaTheme="minorHAnsi" w:hAnsiTheme="minorBidi" w:cstheme="minorBidi"/>
          <w:sz w:val="16"/>
          <w:szCs w:val="16"/>
          <w:lang w:val="es-MX"/>
        </w:rPr>
        <w:t>conclusiones.</w:t>
      </w:r>
    </w:p>
    <w:p w14:paraId="07DF0E48" w14:textId="11AF1069" w:rsidR="00A344E7" w:rsidRPr="00375DA0" w:rsidRDefault="0034693F">
      <w:pPr>
        <w:pStyle w:val="ListParagraph"/>
        <w:numPr>
          <w:ilvl w:val="0"/>
          <w:numId w:val="2"/>
        </w:numPr>
        <w:tabs>
          <w:tab w:val="left" w:pos="821"/>
        </w:tabs>
        <w:ind w:right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Periodo de recolección/obtención de datos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. </w:t>
      </w:r>
    </w:p>
    <w:p w14:paraId="3E088A81" w14:textId="474EB18F" w:rsidR="00375DA0" w:rsidRPr="00F97B88" w:rsidRDefault="00595B60" w:rsidP="00375DA0">
      <w:pPr>
        <w:pStyle w:val="ListParagraph"/>
        <w:tabs>
          <w:tab w:val="left" w:pos="821"/>
        </w:tabs>
        <w:ind w:right="361" w:firstLine="0"/>
        <w:rPr>
          <w:rFonts w:asciiTheme="minorBidi" w:hAnsiTheme="minorBidi" w:cstheme="minorBidi"/>
          <w:bCs/>
          <w:sz w:val="16"/>
          <w:szCs w:val="16"/>
        </w:rPr>
      </w:pPr>
      <w:r>
        <w:rPr>
          <w:rFonts w:asciiTheme="minorBidi" w:hAnsiTheme="minorBidi" w:cstheme="minorBidi"/>
          <w:bCs/>
          <w:w w:val="95"/>
          <w:sz w:val="16"/>
          <w:szCs w:val="16"/>
        </w:rPr>
        <w:t>Se público en 20</w:t>
      </w:r>
      <w:r w:rsidR="00F463D8">
        <w:rPr>
          <w:rFonts w:asciiTheme="minorBidi" w:hAnsiTheme="minorBidi" w:cstheme="minorBidi"/>
          <w:bCs/>
          <w:w w:val="95"/>
          <w:sz w:val="16"/>
          <w:szCs w:val="16"/>
        </w:rPr>
        <w:t>20-2023</w:t>
      </w:r>
      <w:r>
        <w:rPr>
          <w:rFonts w:asciiTheme="minorBidi" w:hAnsiTheme="minorBidi" w:cstheme="minorBidi"/>
          <w:bCs/>
          <w:w w:val="95"/>
          <w:sz w:val="16"/>
          <w:szCs w:val="16"/>
        </w:rPr>
        <w:t>.</w:t>
      </w:r>
    </w:p>
    <w:p w14:paraId="133394AF" w14:textId="385F0D92" w:rsidR="00A344E7" w:rsidRPr="00F82A80" w:rsidRDefault="0034693F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Variables</w:t>
      </w:r>
      <w:r w:rsidRPr="00F06177">
        <w:rPr>
          <w:rFonts w:asciiTheme="minorBidi" w:hAnsiTheme="minorBidi" w:cstheme="minorBidi"/>
          <w:b/>
          <w:spacing w:val="8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incluidas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2"/>
          <w:w w:val="95"/>
          <w:sz w:val="20"/>
          <w:szCs w:val="20"/>
        </w:rPr>
        <w:t xml:space="preserve"> </w:t>
      </w:r>
    </w:p>
    <w:p w14:paraId="3CA01E94" w14:textId="2B558F9B" w:rsidR="00F82A80" w:rsidRPr="00F97B88" w:rsidRDefault="00F82A80" w:rsidP="00F82A80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bCs/>
          <w:i/>
          <w:iCs/>
          <w:w w:val="95"/>
          <w:sz w:val="16"/>
          <w:szCs w:val="16"/>
        </w:rPr>
      </w:pPr>
      <w:r w:rsidRPr="00F97B88">
        <w:rPr>
          <w:rFonts w:asciiTheme="minorBidi" w:hAnsiTheme="minorBidi" w:cstheme="minorBidi"/>
          <w:bCs/>
          <w:i/>
          <w:iCs/>
          <w:w w:val="95"/>
          <w:sz w:val="16"/>
          <w:szCs w:val="16"/>
        </w:rPr>
        <w:t>No aplica.</w:t>
      </w:r>
    </w:p>
    <w:p w14:paraId="53552107" w14:textId="31335BAC" w:rsidR="00F82A80" w:rsidRPr="00F97B88" w:rsidRDefault="00F82A80" w:rsidP="00F82A80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Estrategia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00F82A80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aseguramiento</w:t>
      </w:r>
      <w:r w:rsidRPr="00F82A80">
        <w:rPr>
          <w:rFonts w:asciiTheme="minorBidi" w:hAnsiTheme="minorBidi" w:cstheme="minorBidi"/>
          <w:b/>
          <w:bCs/>
          <w:spacing w:val="3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para</w:t>
      </w:r>
      <w:r w:rsidRPr="00F82A80">
        <w:rPr>
          <w:rFonts w:asciiTheme="minorBidi" w:hAnsiTheme="minorBidi" w:cstheme="minorBidi"/>
          <w:b/>
          <w:bCs/>
          <w:spacing w:val="24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la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proyección</w:t>
      </w:r>
      <w:r w:rsidRPr="00F82A80">
        <w:rPr>
          <w:rFonts w:asciiTheme="minorBidi" w:hAnsiTheme="minorBidi" w:cstheme="minorBidi"/>
          <w:b/>
          <w:bCs/>
          <w:spacing w:val="31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de</w:t>
      </w:r>
      <w:r w:rsidRPr="00F82A80">
        <w:rPr>
          <w:rFonts w:asciiTheme="minorBidi" w:hAnsiTheme="minorBidi" w:cstheme="minorBidi"/>
          <w:b/>
          <w:bCs/>
          <w:spacing w:val="35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w w:val="90"/>
          <w:sz w:val="20"/>
          <w:szCs w:val="20"/>
        </w:rPr>
        <w:t>datos</w:t>
      </w:r>
      <w:r w:rsidRPr="00F82A80">
        <w:rPr>
          <w:rFonts w:asciiTheme="minorBidi" w:hAnsiTheme="minorBidi" w:cstheme="minorBidi"/>
          <w:b/>
          <w:bCs/>
          <w:spacing w:val="-62"/>
          <w:w w:val="90"/>
          <w:sz w:val="20"/>
          <w:szCs w:val="20"/>
        </w:rPr>
        <w:t xml:space="preserve"> </w:t>
      </w:r>
      <w:r w:rsidRPr="00F82A80">
        <w:rPr>
          <w:rFonts w:asciiTheme="minorBidi" w:hAnsiTheme="minorBidi" w:cstheme="minorBidi"/>
          <w:b/>
          <w:bCs/>
          <w:sz w:val="20"/>
          <w:szCs w:val="20"/>
        </w:rPr>
        <w:t>sensibles/personales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</w:p>
    <w:p w14:paraId="4859F127" w14:textId="63291727" w:rsidR="00F97B88" w:rsidRPr="00F97B88" w:rsidRDefault="00F97B88" w:rsidP="00F97B8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F97B88">
        <w:rPr>
          <w:rFonts w:asciiTheme="minorBidi" w:hAnsiTheme="minorBidi" w:cstheme="minorBidi"/>
          <w:i/>
          <w:iCs/>
          <w:w w:val="90"/>
          <w:sz w:val="16"/>
          <w:szCs w:val="16"/>
        </w:rPr>
        <w:t>No aplica.</w:t>
      </w:r>
    </w:p>
    <w:p w14:paraId="5509DB8A" w14:textId="3A6A1493" w:rsidR="00A344E7" w:rsidRPr="00F97B88" w:rsidRDefault="0034693F">
      <w:pPr>
        <w:pStyle w:val="ListParagraph"/>
        <w:numPr>
          <w:ilvl w:val="0"/>
          <w:numId w:val="2"/>
        </w:numPr>
        <w:tabs>
          <w:tab w:val="left" w:pos="821"/>
        </w:tabs>
        <w:ind w:right="1780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Fecha</w:t>
      </w:r>
      <w:r w:rsidRPr="00F06177">
        <w:rPr>
          <w:rFonts w:asciiTheme="minorBidi" w:hAnsiTheme="minorBidi" w:cstheme="minorBidi"/>
          <w:b/>
          <w:spacing w:val="14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última</w:t>
      </w:r>
      <w:r w:rsidRPr="00F06177">
        <w:rPr>
          <w:rFonts w:asciiTheme="minorBidi" w:hAnsiTheme="minorBidi" w:cstheme="minorBidi"/>
          <w:b/>
          <w:spacing w:val="15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b/>
          <w:spacing w:val="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>actualización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.</w:t>
      </w:r>
      <w:r w:rsidRPr="00F06177">
        <w:rPr>
          <w:rFonts w:asciiTheme="minorBidi" w:hAnsiTheme="minorBidi" w:cstheme="minorBidi"/>
          <w:spacing w:val="6"/>
          <w:w w:val="95"/>
          <w:sz w:val="20"/>
          <w:szCs w:val="20"/>
        </w:rPr>
        <w:t xml:space="preserve"> </w:t>
      </w:r>
    </w:p>
    <w:p w14:paraId="3EF90467" w14:textId="54B5BFB5" w:rsidR="00F97B88" w:rsidRPr="00F97B88" w:rsidRDefault="00F463D8" w:rsidP="00F97B88">
      <w:pPr>
        <w:pStyle w:val="ListParagraph"/>
        <w:tabs>
          <w:tab w:val="left" w:pos="821"/>
        </w:tabs>
        <w:ind w:right="1780" w:firstLine="0"/>
        <w:rPr>
          <w:rFonts w:asciiTheme="minorBidi" w:hAnsiTheme="minorBidi" w:cstheme="minorBidi"/>
          <w:bCs/>
          <w:sz w:val="16"/>
          <w:szCs w:val="16"/>
        </w:rPr>
      </w:pPr>
      <w:r w:rsidRPr="00F463D8">
        <w:rPr>
          <w:rFonts w:asciiTheme="minorBidi" w:hAnsiTheme="minorBidi" w:cstheme="minorBidi"/>
          <w:bCs/>
          <w:w w:val="95"/>
          <w:sz w:val="16"/>
          <w:szCs w:val="16"/>
        </w:rPr>
        <w:t>Tesis, capítulos de libro, artículos de congreso y de revista</w:t>
      </w:r>
      <w:r w:rsidR="00F97B88" w:rsidRPr="00F97B88">
        <w:rPr>
          <w:rFonts w:asciiTheme="minorBidi" w:hAnsiTheme="minorBidi" w:cstheme="minorBidi"/>
          <w:bCs/>
          <w:w w:val="95"/>
          <w:sz w:val="16"/>
          <w:szCs w:val="16"/>
        </w:rPr>
        <w:t xml:space="preserve"> publicad</w:t>
      </w:r>
      <w:r>
        <w:rPr>
          <w:rFonts w:asciiTheme="minorBidi" w:hAnsiTheme="minorBidi" w:cstheme="minorBidi"/>
          <w:bCs/>
          <w:w w:val="95"/>
          <w:sz w:val="16"/>
          <w:szCs w:val="16"/>
        </w:rPr>
        <w:t>os</w:t>
      </w:r>
      <w:r w:rsidR="00F97B88" w:rsidRPr="00F97B88">
        <w:rPr>
          <w:rFonts w:asciiTheme="minorBidi" w:hAnsiTheme="minorBidi" w:cstheme="minorBidi"/>
          <w:bCs/>
          <w:sz w:val="16"/>
          <w:szCs w:val="16"/>
        </w:rPr>
        <w:t>.</w:t>
      </w:r>
    </w:p>
    <w:p w14:paraId="7638109A" w14:textId="77777777" w:rsidR="00A344E7" w:rsidRPr="00F97B88" w:rsidRDefault="0034693F">
      <w:pPr>
        <w:pStyle w:val="ListParagraph"/>
        <w:numPr>
          <w:ilvl w:val="0"/>
          <w:numId w:val="2"/>
        </w:numPr>
        <w:tabs>
          <w:tab w:val="left" w:pos="821"/>
        </w:tabs>
        <w:spacing w:before="125"/>
        <w:ind w:right="915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w w:val="95"/>
          <w:sz w:val="20"/>
          <w:szCs w:val="20"/>
        </w:rPr>
        <w:t xml:space="preserve">Mencionar el tipo de </w:t>
      </w:r>
      <w:r w:rsidRPr="00F06177">
        <w:rPr>
          <w:rFonts w:asciiTheme="minorBidi" w:hAnsiTheme="minorBidi" w:cstheme="minorBidi"/>
          <w:b/>
          <w:w w:val="95"/>
          <w:sz w:val="20"/>
          <w:szCs w:val="20"/>
        </w:rPr>
        <w:t xml:space="preserve">controles para la validación y verificación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 la</w:t>
      </w:r>
      <w:r w:rsidRPr="00F06177">
        <w:rPr>
          <w:rFonts w:asciiTheme="minorBidi" w:hAnsiTheme="minorBidi" w:cstheme="minorBidi"/>
          <w:spacing w:val="-68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captura/registro</w:t>
      </w:r>
      <w:r w:rsidRPr="00F06177">
        <w:rPr>
          <w:rFonts w:asciiTheme="minorBidi" w:hAnsiTheme="minorBidi" w:cstheme="minorBidi"/>
          <w:spacing w:val="-19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6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los</w:t>
      </w:r>
      <w:r w:rsidRPr="00F06177">
        <w:rPr>
          <w:rFonts w:asciiTheme="minorBidi" w:hAnsiTheme="minorBidi" w:cstheme="minorBidi"/>
          <w:spacing w:val="-12"/>
          <w:w w:val="9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w w:val="95"/>
          <w:sz w:val="20"/>
          <w:szCs w:val="20"/>
        </w:rPr>
        <w:t>datos.</w:t>
      </w:r>
    </w:p>
    <w:p w14:paraId="7AB01FEC" w14:textId="0E71553C" w:rsidR="00F97B88" w:rsidRPr="00F97B88" w:rsidRDefault="00F97B88" w:rsidP="00F97B88">
      <w:pPr>
        <w:pStyle w:val="ListParagraph"/>
        <w:tabs>
          <w:tab w:val="left" w:pos="821"/>
        </w:tabs>
        <w:spacing w:before="125"/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F97B88">
        <w:rPr>
          <w:rFonts w:asciiTheme="minorBidi" w:hAnsiTheme="minorBidi" w:cstheme="minorBidi"/>
          <w:i/>
          <w:iCs/>
          <w:w w:val="90"/>
          <w:sz w:val="16"/>
          <w:szCs w:val="16"/>
        </w:rPr>
        <w:t>No aplica.</w:t>
      </w:r>
    </w:p>
    <w:p w14:paraId="5FE1CB1F" w14:textId="77777777" w:rsidR="00A344E7" w:rsidRPr="00F97B88" w:rsidRDefault="0034693F">
      <w:pPr>
        <w:pStyle w:val="ListParagraph"/>
        <w:numPr>
          <w:ilvl w:val="0"/>
          <w:numId w:val="2"/>
        </w:numPr>
        <w:tabs>
          <w:tab w:val="left" w:pos="821"/>
        </w:tabs>
        <w:ind w:right="829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Otras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b/>
          <w:sz w:val="20"/>
          <w:szCs w:val="20"/>
        </w:rPr>
        <w:t>plataformas</w:t>
      </w:r>
      <w:r w:rsidRPr="00F06177">
        <w:rPr>
          <w:rFonts w:asciiTheme="minorBidi" w:hAnsiTheme="minorBidi" w:cstheme="minorBidi"/>
          <w:b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donde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</w:t>
      </w:r>
      <w:r w:rsidRPr="00F06177">
        <w:rPr>
          <w:rFonts w:asciiTheme="minorBidi" w:hAnsiTheme="minorBidi" w:cstheme="minorBidi"/>
          <w:spacing w:val="-20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encuentren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disponibles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estos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recursos</w:t>
      </w:r>
      <w:r w:rsidRPr="00F06177">
        <w:rPr>
          <w:rFonts w:asciiTheme="minorBidi" w:hAnsiTheme="minorBidi" w:cstheme="minorBidi"/>
          <w:spacing w:val="-2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7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información.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Incluir</w:t>
      </w:r>
      <w:r w:rsidRPr="00F06177">
        <w:rPr>
          <w:rFonts w:asciiTheme="minorBidi" w:hAnsiTheme="minorBidi" w:cstheme="minorBidi"/>
          <w:spacing w:val="-19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pacing w:val="-1"/>
          <w:sz w:val="20"/>
          <w:szCs w:val="20"/>
        </w:rPr>
        <w:t>URL.</w:t>
      </w:r>
    </w:p>
    <w:p w14:paraId="322ABCC6" w14:textId="59647EF8" w:rsidR="00113423" w:rsidRPr="00C2350B" w:rsidRDefault="001124CC" w:rsidP="00C2350B">
      <w:pPr>
        <w:pStyle w:val="ListParagraph"/>
        <w:tabs>
          <w:tab w:val="left" w:pos="821"/>
        </w:tabs>
        <w:ind w:right="829"/>
        <w:rPr>
          <w:rFonts w:asciiTheme="minorBidi" w:hAnsiTheme="minorBidi" w:cstheme="minorBidi"/>
          <w:sz w:val="16"/>
          <w:szCs w:val="16"/>
        </w:rPr>
      </w:pPr>
      <w:r w:rsidRPr="00497FF5">
        <w:rPr>
          <w:rFonts w:asciiTheme="minorBidi" w:hAnsiTheme="minorBidi" w:cstheme="minorBidi"/>
          <w:sz w:val="16"/>
          <w:szCs w:val="16"/>
          <w:lang w:val="en-US"/>
        </w:rPr>
        <w:tab/>
      </w:r>
      <w:r w:rsidRPr="00C2350B">
        <w:rPr>
          <w:rFonts w:asciiTheme="minorBidi" w:hAnsiTheme="minorBidi" w:cstheme="minorBidi"/>
          <w:sz w:val="16"/>
          <w:szCs w:val="16"/>
        </w:rPr>
        <w:t xml:space="preserve">URL: </w:t>
      </w:r>
      <w:r w:rsidR="00E57E93" w:rsidRPr="00E57E93">
        <w:rPr>
          <w:rFonts w:asciiTheme="minorBidi" w:hAnsiTheme="minorBidi" w:cstheme="minorBidi"/>
          <w:sz w:val="16"/>
          <w:szCs w:val="16"/>
        </w:rPr>
        <w:t>https://1drv.ms/u/s!AtMgnjYpElvzg9kpgftptgA6VAAb5A?e=ccMc1x</w:t>
      </w:r>
    </w:p>
    <w:p w14:paraId="743A42BE" w14:textId="77777777" w:rsidR="00A344E7" w:rsidRDefault="0034693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Otras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fuentes</w:t>
      </w:r>
      <w:r w:rsidRPr="00F0617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Financiamiento.</w:t>
      </w:r>
    </w:p>
    <w:p w14:paraId="205C9137" w14:textId="2CA31D0B" w:rsidR="00113423" w:rsidRPr="00113423" w:rsidRDefault="00113423" w:rsidP="00113423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113423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7A1F7519" w14:textId="77777777" w:rsidR="00A344E7" w:rsidRDefault="0034693F">
      <w:pPr>
        <w:pStyle w:val="ListParagraph"/>
        <w:numPr>
          <w:ilvl w:val="0"/>
          <w:numId w:val="2"/>
        </w:numPr>
        <w:tabs>
          <w:tab w:val="left" w:pos="821"/>
        </w:tabs>
        <w:spacing w:before="124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Seguimiento</w:t>
      </w:r>
      <w:r w:rsidRPr="00F0617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de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la</w:t>
      </w:r>
      <w:r w:rsidRPr="00F0617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Cohorte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en</w:t>
      </w:r>
      <w:r w:rsidRPr="00F0617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estudio.</w:t>
      </w:r>
    </w:p>
    <w:p w14:paraId="3E5B9B67" w14:textId="072501A2" w:rsidR="004073DC" w:rsidRPr="004073DC" w:rsidRDefault="004A0EE4" w:rsidP="004073DC">
      <w:pPr>
        <w:pStyle w:val="ListParagraph"/>
        <w:tabs>
          <w:tab w:val="left" w:pos="821"/>
        </w:tabs>
        <w:ind w:firstLine="0"/>
        <w:rPr>
          <w:rFonts w:asciiTheme="minorBidi" w:hAnsiTheme="minorBidi" w:cstheme="minorBidi"/>
          <w:i/>
          <w:iCs/>
          <w:sz w:val="16"/>
          <w:szCs w:val="16"/>
        </w:rPr>
      </w:pPr>
      <w:r w:rsidRPr="004073DC">
        <w:rPr>
          <w:rFonts w:asciiTheme="minorBidi" w:hAnsiTheme="minorBidi" w:cstheme="minorBidi"/>
          <w:i/>
          <w:iCs/>
          <w:sz w:val="16"/>
          <w:szCs w:val="16"/>
        </w:rPr>
        <w:t>No aplica.</w:t>
      </w:r>
    </w:p>
    <w:p w14:paraId="48AA3D1A" w14:textId="1F163E38" w:rsidR="00565751" w:rsidRPr="004073DC" w:rsidRDefault="0034693F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pacing w:val="-1"/>
          <w:w w:val="119"/>
          <w:sz w:val="20"/>
          <w:szCs w:val="20"/>
        </w:rPr>
        <w:t>P</w:t>
      </w:r>
      <w:r w:rsidRPr="00F06177">
        <w:rPr>
          <w:rFonts w:asciiTheme="minorBidi" w:hAnsiTheme="minorBidi" w:cstheme="minorBidi"/>
          <w:spacing w:val="-2"/>
          <w:w w:val="106"/>
          <w:sz w:val="20"/>
          <w:szCs w:val="20"/>
        </w:rPr>
        <w:t>u</w:t>
      </w:r>
      <w:r w:rsidRPr="00F06177">
        <w:rPr>
          <w:rFonts w:asciiTheme="minorBidi" w:hAnsiTheme="minorBidi" w:cstheme="minorBidi"/>
          <w:spacing w:val="2"/>
          <w:w w:val="108"/>
          <w:sz w:val="20"/>
          <w:szCs w:val="20"/>
        </w:rPr>
        <w:t>b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li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w w:val="98"/>
          <w:sz w:val="20"/>
          <w:szCs w:val="20"/>
        </w:rPr>
        <w:t>a</w:t>
      </w:r>
      <w:r w:rsidRPr="00F06177">
        <w:rPr>
          <w:rFonts w:asciiTheme="minorBidi" w:hAnsiTheme="minorBidi" w:cstheme="minorBidi"/>
          <w:spacing w:val="1"/>
          <w:w w:val="108"/>
          <w:sz w:val="20"/>
          <w:szCs w:val="20"/>
        </w:rPr>
        <w:t>c</w:t>
      </w:r>
      <w:r w:rsidRPr="00F06177">
        <w:rPr>
          <w:rFonts w:asciiTheme="minorBidi" w:hAnsiTheme="minorBidi" w:cstheme="minorBidi"/>
          <w:spacing w:val="-2"/>
          <w:w w:val="98"/>
          <w:sz w:val="20"/>
          <w:szCs w:val="20"/>
        </w:rPr>
        <w:t>i</w:t>
      </w:r>
      <w:r w:rsidRPr="00F06177">
        <w:rPr>
          <w:rFonts w:asciiTheme="minorBidi" w:hAnsiTheme="minorBidi" w:cstheme="minorBidi"/>
          <w:spacing w:val="-2"/>
          <w:w w:val="103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3"/>
          <w:w w:val="106"/>
          <w:sz w:val="20"/>
          <w:szCs w:val="20"/>
        </w:rPr>
        <w:t>n</w:t>
      </w:r>
      <w:r w:rsidRPr="00F06177">
        <w:rPr>
          <w:rFonts w:asciiTheme="minorBidi" w:hAnsiTheme="minorBidi" w:cstheme="minorBidi"/>
          <w:spacing w:val="-2"/>
          <w:w w:val="101"/>
          <w:sz w:val="20"/>
          <w:szCs w:val="20"/>
        </w:rPr>
        <w:t>e</w:t>
      </w:r>
      <w:r w:rsidRPr="00F06177">
        <w:rPr>
          <w:rFonts w:asciiTheme="minorBidi" w:hAnsiTheme="minorBidi" w:cstheme="minorBidi"/>
          <w:spacing w:val="4"/>
          <w:w w:val="93"/>
          <w:sz w:val="20"/>
          <w:szCs w:val="20"/>
        </w:rPr>
        <w:t>s</w:t>
      </w:r>
      <w:r w:rsidR="004073DC">
        <w:rPr>
          <w:rFonts w:asciiTheme="minorBidi" w:hAnsiTheme="minorBidi" w:cstheme="minorBidi"/>
          <w:spacing w:val="4"/>
          <w:w w:val="93"/>
          <w:sz w:val="20"/>
          <w:szCs w:val="20"/>
        </w:rPr>
        <w:t>.</w:t>
      </w:r>
    </w:p>
    <w:p w14:paraId="2C0315DD" w14:textId="6EB1ED87" w:rsidR="00E57E93" w:rsidRPr="00BB3154" w:rsidRDefault="00E57E93" w:rsidP="00E57E93">
      <w:pPr>
        <w:tabs>
          <w:tab w:val="left" w:pos="821"/>
        </w:tabs>
        <w:spacing w:before="69"/>
        <w:ind w:left="821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sz w:val="16"/>
          <w:szCs w:val="16"/>
        </w:rPr>
        <w:t xml:space="preserve">Son </w:t>
      </w:r>
      <w:proofErr w:type="spellStart"/>
      <w:r w:rsidR="004073DC" w:rsidRPr="004073DC">
        <w:rPr>
          <w:rFonts w:asciiTheme="minorBidi" w:hAnsiTheme="minorBidi" w:cstheme="minorBidi"/>
          <w:sz w:val="16"/>
          <w:szCs w:val="16"/>
        </w:rPr>
        <w:t>publicaci</w:t>
      </w:r>
      <w:r>
        <w:rPr>
          <w:rFonts w:asciiTheme="minorBidi" w:hAnsiTheme="minorBidi" w:cstheme="minorBidi"/>
          <w:sz w:val="16"/>
          <w:szCs w:val="16"/>
          <w:lang w:val="es-MX"/>
        </w:rPr>
        <w:t>o</w:t>
      </w:r>
      <w:r w:rsidR="004073DC" w:rsidRPr="004073DC">
        <w:rPr>
          <w:rFonts w:asciiTheme="minorBidi" w:hAnsiTheme="minorBidi" w:cstheme="minorBidi"/>
          <w:sz w:val="16"/>
          <w:szCs w:val="16"/>
          <w:lang w:val="es-MX"/>
        </w:rPr>
        <w:t>n</w:t>
      </w:r>
      <w:r>
        <w:rPr>
          <w:rFonts w:asciiTheme="minorBidi" w:hAnsiTheme="minorBidi" w:cstheme="minorBidi"/>
          <w:sz w:val="16"/>
          <w:szCs w:val="16"/>
          <w:lang w:val="es-MX"/>
        </w:rPr>
        <w:t>es</w:t>
      </w:r>
      <w:proofErr w:type="spellEnd"/>
      <w:r>
        <w:rPr>
          <w:rFonts w:asciiTheme="minorBidi" w:hAnsiTheme="minorBidi" w:cstheme="minorBidi"/>
          <w:sz w:val="16"/>
          <w:szCs w:val="16"/>
          <w:lang w:val="es-MX"/>
        </w:rPr>
        <w:t>.</w:t>
      </w:r>
    </w:p>
    <w:p w14:paraId="236E318D" w14:textId="49F809E8" w:rsidR="006C7338" w:rsidRPr="006C7338" w:rsidRDefault="00BB3154" w:rsidP="00BB3154">
      <w:pPr>
        <w:ind w:left="821"/>
        <w:rPr>
          <w:rFonts w:asciiTheme="minorBidi" w:hAnsiTheme="minorBidi" w:cstheme="minorBidi"/>
          <w:sz w:val="16"/>
          <w:szCs w:val="16"/>
        </w:rPr>
      </w:pPr>
      <w:r w:rsidRPr="00BB3154">
        <w:rPr>
          <w:rFonts w:asciiTheme="minorBidi" w:hAnsiTheme="minorBidi" w:cstheme="minorBidi"/>
          <w:sz w:val="16"/>
          <w:szCs w:val="16"/>
        </w:rPr>
        <w:t>.</w:t>
      </w:r>
    </w:p>
    <w:p w14:paraId="4E1480AC" w14:textId="312890FB" w:rsidR="00A344E7" w:rsidRDefault="0034693F" w:rsidP="00565751">
      <w:pPr>
        <w:pStyle w:val="ListParagraph"/>
        <w:numPr>
          <w:ilvl w:val="0"/>
          <w:numId w:val="2"/>
        </w:numPr>
        <w:tabs>
          <w:tab w:val="left" w:pos="821"/>
        </w:tabs>
        <w:spacing w:before="69"/>
        <w:ind w:hanging="361"/>
        <w:rPr>
          <w:rFonts w:asciiTheme="minorBidi" w:hAnsiTheme="minorBidi" w:cstheme="minorBidi"/>
          <w:sz w:val="20"/>
          <w:szCs w:val="20"/>
        </w:rPr>
      </w:pPr>
      <w:r w:rsidRPr="00F06177">
        <w:rPr>
          <w:rFonts w:asciiTheme="minorBidi" w:hAnsiTheme="minorBidi" w:cstheme="minorBidi"/>
          <w:sz w:val="20"/>
          <w:szCs w:val="20"/>
        </w:rPr>
        <w:t>Otros.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Cualquier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información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extra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que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sea</w:t>
      </w:r>
      <w:r w:rsidRPr="00F0617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pertinente</w:t>
      </w:r>
      <w:r w:rsidRPr="00F06177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precisar</w:t>
      </w:r>
      <w:r w:rsidRPr="00F0617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o</w:t>
      </w:r>
      <w:r w:rsidRPr="00F06177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F06177">
        <w:rPr>
          <w:rFonts w:asciiTheme="minorBidi" w:hAnsiTheme="minorBidi" w:cstheme="minorBidi"/>
          <w:sz w:val="20"/>
          <w:szCs w:val="20"/>
        </w:rPr>
        <w:t>agregar.</w:t>
      </w:r>
    </w:p>
    <w:p w14:paraId="062D0D8C" w14:textId="6CB3E9A9" w:rsidR="00A344E7" w:rsidRPr="001C3218" w:rsidRDefault="00E57E93" w:rsidP="001C3218">
      <w:pPr>
        <w:pStyle w:val="ListParagraph"/>
        <w:tabs>
          <w:tab w:val="left" w:pos="821"/>
        </w:tabs>
        <w:spacing w:before="69"/>
        <w:ind w:firstLine="0"/>
        <w:rPr>
          <w:rFonts w:asciiTheme="minorBidi" w:hAnsiTheme="minorBidi" w:cstheme="minorBidi"/>
          <w:sz w:val="16"/>
          <w:szCs w:val="16"/>
          <w:lang w:val="es-MX"/>
        </w:rPr>
      </w:pPr>
      <w:r w:rsidRPr="001C3218">
        <w:rPr>
          <w:rFonts w:asciiTheme="minorBidi" w:hAnsiTheme="minorBidi" w:cstheme="minorBidi"/>
          <w:sz w:val="16"/>
          <w:szCs w:val="16"/>
          <w:lang w:val="es-MX"/>
        </w:rPr>
        <w:t>Est</w:t>
      </w:r>
      <w:r w:rsidR="001C3218" w:rsidRPr="001C3218">
        <w:rPr>
          <w:rFonts w:asciiTheme="minorBidi" w:hAnsiTheme="minorBidi" w:cstheme="minorBidi"/>
          <w:sz w:val="16"/>
          <w:szCs w:val="16"/>
          <w:lang w:val="es-MX"/>
        </w:rPr>
        <w:t>e recurso está compuesto de u</w:t>
      </w:r>
      <w:r w:rsidR="001C3218">
        <w:rPr>
          <w:rFonts w:asciiTheme="minorBidi" w:hAnsiTheme="minorBidi" w:cstheme="minorBidi"/>
          <w:sz w:val="16"/>
          <w:szCs w:val="16"/>
          <w:lang w:val="es-MX"/>
        </w:rPr>
        <w:t xml:space="preserve">n conjunto de artículos, tesis y capítulos de libros en su versión </w:t>
      </w:r>
      <w:proofErr w:type="spellStart"/>
      <w:r w:rsidR="001C3218">
        <w:rPr>
          <w:rFonts w:asciiTheme="minorBidi" w:hAnsiTheme="minorBidi" w:cstheme="minorBidi"/>
          <w:sz w:val="16"/>
          <w:szCs w:val="16"/>
          <w:lang w:val="es-MX"/>
        </w:rPr>
        <w:t>pre-print</w:t>
      </w:r>
      <w:proofErr w:type="spellEnd"/>
      <w:r w:rsidR="001C3218">
        <w:rPr>
          <w:rFonts w:asciiTheme="minorBidi" w:hAnsiTheme="minorBidi" w:cstheme="minorBidi"/>
          <w:sz w:val="16"/>
          <w:szCs w:val="16"/>
          <w:lang w:val="es-MX"/>
        </w:rPr>
        <w:t>.</w:t>
      </w:r>
    </w:p>
    <w:sectPr w:rsidR="00A344E7" w:rsidRPr="001C3218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12"/>
    <w:multiLevelType w:val="hybridMultilevel"/>
    <w:tmpl w:val="3ECC8492"/>
    <w:lvl w:ilvl="0" w:tplc="53BA6CF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32323"/>
        <w:w w:val="100"/>
        <w:sz w:val="20"/>
        <w:szCs w:val="20"/>
        <w:lang w:val="es-ES" w:eastAsia="en-US" w:bidi="ar-SA"/>
      </w:rPr>
    </w:lvl>
    <w:lvl w:ilvl="1" w:tplc="C6AEA4F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C22C94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A337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2CE51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BA443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78B2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ACB14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D864F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154E29"/>
    <w:multiLevelType w:val="hybridMultilevel"/>
    <w:tmpl w:val="84BA7816"/>
    <w:lvl w:ilvl="0" w:tplc="77043344">
      <w:start w:val="1"/>
      <w:numFmt w:val="decimal"/>
      <w:lvlText w:val="%1."/>
      <w:lvlJc w:val="left"/>
      <w:pPr>
        <w:ind w:left="816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2DC4027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0AA9A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4AF2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00F32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6B045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4B6B0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B2E35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D3CA6C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  <w:jc w:val="left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014448254">
    <w:abstractNumId w:val="1"/>
  </w:num>
  <w:num w:numId="2" w16cid:durableId="1530685446">
    <w:abstractNumId w:val="2"/>
  </w:num>
  <w:num w:numId="3" w16cid:durableId="1554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4E7"/>
    <w:rsid w:val="000060DE"/>
    <w:rsid w:val="000232B3"/>
    <w:rsid w:val="00042AB9"/>
    <w:rsid w:val="000F19F9"/>
    <w:rsid w:val="001124CC"/>
    <w:rsid w:val="00113423"/>
    <w:rsid w:val="00127767"/>
    <w:rsid w:val="00161284"/>
    <w:rsid w:val="001B2B40"/>
    <w:rsid w:val="001C3218"/>
    <w:rsid w:val="002B1840"/>
    <w:rsid w:val="0034693F"/>
    <w:rsid w:val="00375DA0"/>
    <w:rsid w:val="004073DC"/>
    <w:rsid w:val="00410669"/>
    <w:rsid w:val="00435BCC"/>
    <w:rsid w:val="00452C41"/>
    <w:rsid w:val="00497FF5"/>
    <w:rsid w:val="004A0EE4"/>
    <w:rsid w:val="004F4168"/>
    <w:rsid w:val="00565751"/>
    <w:rsid w:val="005921D7"/>
    <w:rsid w:val="00595B60"/>
    <w:rsid w:val="006B2695"/>
    <w:rsid w:val="006C7338"/>
    <w:rsid w:val="006F16E8"/>
    <w:rsid w:val="00751E7F"/>
    <w:rsid w:val="0076210C"/>
    <w:rsid w:val="00762C95"/>
    <w:rsid w:val="007B6B9E"/>
    <w:rsid w:val="00812CAF"/>
    <w:rsid w:val="00883A98"/>
    <w:rsid w:val="008922A7"/>
    <w:rsid w:val="008B24A6"/>
    <w:rsid w:val="008C1909"/>
    <w:rsid w:val="008D6C62"/>
    <w:rsid w:val="00912A9C"/>
    <w:rsid w:val="00925C51"/>
    <w:rsid w:val="009408F9"/>
    <w:rsid w:val="00A33422"/>
    <w:rsid w:val="00A344E7"/>
    <w:rsid w:val="00AB4271"/>
    <w:rsid w:val="00B117FA"/>
    <w:rsid w:val="00B3260D"/>
    <w:rsid w:val="00BB3154"/>
    <w:rsid w:val="00BC0790"/>
    <w:rsid w:val="00C01F5E"/>
    <w:rsid w:val="00C2350B"/>
    <w:rsid w:val="00C52451"/>
    <w:rsid w:val="00C61804"/>
    <w:rsid w:val="00CE31E7"/>
    <w:rsid w:val="00D34666"/>
    <w:rsid w:val="00D47F52"/>
    <w:rsid w:val="00D831EF"/>
    <w:rsid w:val="00D87369"/>
    <w:rsid w:val="00DB4B0E"/>
    <w:rsid w:val="00E12333"/>
    <w:rsid w:val="00E51373"/>
    <w:rsid w:val="00E52BAD"/>
    <w:rsid w:val="00E57E93"/>
    <w:rsid w:val="00E7794C"/>
    <w:rsid w:val="00EA2CBF"/>
    <w:rsid w:val="00EB339B"/>
    <w:rsid w:val="00F06177"/>
    <w:rsid w:val="00F463D8"/>
    <w:rsid w:val="00F82A80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2B0"/>
  <w15:docId w15:val="{76D4BE8B-0A7B-4B97-91D8-CBD5A9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spacing w:before="119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16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1861" w:hanging="144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2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del Carmen Cardenas Gonzalez</dc:creator>
  <cp:lastModifiedBy>Diana Elizabeth Carrizales Espinoza</cp:lastModifiedBy>
  <cp:revision>68</cp:revision>
  <dcterms:created xsi:type="dcterms:W3CDTF">2023-02-23T22:05:00Z</dcterms:created>
  <dcterms:modified xsi:type="dcterms:W3CDTF">2023-02-27T15:09:00Z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